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CA" w:rsidRDefault="00FD54CA" w:rsidP="00FD54CA">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 الأولى:</w:t>
      </w:r>
    </w:p>
    <w:p w:rsidR="00224014" w:rsidRPr="00224014" w:rsidRDefault="00224014" w:rsidP="00FA2455">
      <w:pPr>
        <w:bidi/>
        <w:jc w:val="center"/>
        <w:rPr>
          <w:rFonts w:ascii="Traditional Arabic" w:hAnsi="Traditional Arabic" w:cs="Traditional Arabic"/>
          <w:b/>
          <w:bCs/>
          <w:sz w:val="32"/>
          <w:szCs w:val="32"/>
          <w:lang w:bidi="ar-DZ"/>
        </w:rPr>
      </w:pPr>
      <w:r w:rsidRPr="00224014">
        <w:rPr>
          <w:rFonts w:ascii="Traditional Arabic" w:hAnsi="Traditional Arabic" w:cs="Traditional Arabic" w:hint="cs"/>
          <w:b/>
          <w:bCs/>
          <w:sz w:val="32"/>
          <w:szCs w:val="32"/>
          <w:rtl/>
          <w:lang w:bidi="ar-DZ"/>
        </w:rPr>
        <w:t>مفه</w:t>
      </w:r>
      <w:r w:rsidR="00FA2455">
        <w:rPr>
          <w:rFonts w:ascii="Traditional Arabic" w:hAnsi="Traditional Arabic" w:cs="Traditional Arabic" w:hint="cs"/>
          <w:b/>
          <w:bCs/>
          <w:sz w:val="32"/>
          <w:szCs w:val="32"/>
          <w:rtl/>
          <w:lang w:bidi="ar-DZ"/>
        </w:rPr>
        <w:t>ـــــــــــــ</w:t>
      </w:r>
      <w:r w:rsidRPr="00224014">
        <w:rPr>
          <w:rFonts w:ascii="Traditional Arabic" w:hAnsi="Traditional Arabic" w:cs="Traditional Arabic" w:hint="cs"/>
          <w:b/>
          <w:bCs/>
          <w:sz w:val="32"/>
          <w:szCs w:val="32"/>
          <w:rtl/>
          <w:lang w:bidi="ar-DZ"/>
        </w:rPr>
        <w:t>وم الاتص</w:t>
      </w:r>
      <w:r w:rsidR="00FA2455">
        <w:rPr>
          <w:rFonts w:ascii="Traditional Arabic" w:hAnsi="Traditional Arabic" w:cs="Traditional Arabic" w:hint="cs"/>
          <w:b/>
          <w:bCs/>
          <w:sz w:val="32"/>
          <w:szCs w:val="32"/>
          <w:rtl/>
          <w:lang w:bidi="ar-DZ"/>
        </w:rPr>
        <w:t>ــــــــــــ</w:t>
      </w:r>
      <w:r w:rsidRPr="00224014">
        <w:rPr>
          <w:rFonts w:ascii="Traditional Arabic" w:hAnsi="Traditional Arabic" w:cs="Traditional Arabic" w:hint="cs"/>
          <w:b/>
          <w:bCs/>
          <w:sz w:val="32"/>
          <w:szCs w:val="32"/>
          <w:rtl/>
          <w:lang w:bidi="ar-DZ"/>
        </w:rPr>
        <w:t>ال</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أ-تعريف الاتصال:</w:t>
      </w:r>
    </w:p>
    <w:p w:rsidR="00224014" w:rsidRPr="00224014" w:rsidRDefault="00224014" w:rsidP="00BD23A0">
      <w:pPr>
        <w:bidi/>
        <w:rPr>
          <w:rFonts w:ascii="Traditional Arabic" w:hAnsi="Traditional Arabic" w:cs="Traditional Arabic"/>
          <w:sz w:val="32"/>
          <w:szCs w:val="32"/>
          <w:lang w:bidi="ar-DZ"/>
        </w:rPr>
      </w:pPr>
      <w:r w:rsidRPr="00224014">
        <w:rPr>
          <w:rFonts w:ascii="Traditional Arabic" w:hAnsi="Traditional Arabic" w:cs="Traditional Arabic"/>
          <w:b/>
          <w:bCs/>
          <w:sz w:val="32"/>
          <w:szCs w:val="32"/>
          <w:lang w:bidi="ar-DZ"/>
        </w:rPr>
        <w:t xml:space="preserve">    </w:t>
      </w:r>
      <w:r w:rsidR="00BD23A0">
        <w:rPr>
          <w:rFonts w:ascii="Traditional Arabic" w:hAnsi="Traditional Arabic" w:cs="Traditional Arabic" w:hint="cs"/>
          <w:b/>
          <w:bCs/>
          <w:sz w:val="32"/>
          <w:szCs w:val="32"/>
          <w:rtl/>
          <w:lang w:bidi="ar-DZ"/>
        </w:rPr>
        <w:t>ا</w:t>
      </w:r>
      <w:r w:rsidRPr="00224014">
        <w:rPr>
          <w:rFonts w:ascii="Traditional Arabic" w:hAnsi="Traditional Arabic" w:cs="Traditional Arabic" w:hint="cs"/>
          <w:sz w:val="32"/>
          <w:szCs w:val="32"/>
          <w:rtl/>
          <w:lang w:bidi="ar-DZ"/>
        </w:rPr>
        <w:t>لاتصال، في اللغة العربية كلمة مشتقة من كلمة التواصل،</w:t>
      </w:r>
      <w:r w:rsidRPr="00224014">
        <w:rPr>
          <w:rFonts w:ascii="Traditional Arabic" w:hAnsi="Traditional Arabic" w:cs="Traditional Arabic"/>
          <w:sz w:val="32"/>
          <w:szCs w:val="32"/>
          <w:rtl/>
          <w:lang w:bidi="ar-DZ"/>
        </w:rPr>
        <w:t xml:space="preserve"> </w:t>
      </w:r>
      <w:r w:rsidRPr="00224014">
        <w:rPr>
          <w:rFonts w:ascii="Traditional Arabic" w:hAnsi="Traditional Arabic" w:cs="Traditional Arabic" w:hint="cs"/>
          <w:sz w:val="32"/>
          <w:szCs w:val="32"/>
          <w:rtl/>
          <w:lang w:bidi="ar-DZ"/>
        </w:rPr>
        <w:t xml:space="preserve">واصل على وزن فاعل وكلمة تواصل جاءت على صيغة تفاعل ومصدرها وصال مواصلة، وتشير كلمة تواصل إلى حدود المشاركة في الفعل </w:t>
      </w:r>
      <w:proofErr w:type="spellStart"/>
      <w:r w:rsidRPr="00224014">
        <w:rPr>
          <w:rFonts w:ascii="Traditional Arabic" w:hAnsi="Traditional Arabic" w:cs="Traditional Arabic" w:hint="cs"/>
          <w:sz w:val="32"/>
          <w:szCs w:val="32"/>
          <w:rtl/>
          <w:lang w:bidi="ar-DZ"/>
        </w:rPr>
        <w:t>مابين</w:t>
      </w:r>
      <w:proofErr w:type="spellEnd"/>
      <w:r w:rsidRPr="00224014">
        <w:rPr>
          <w:rFonts w:ascii="Traditional Arabic" w:hAnsi="Traditional Arabic" w:cs="Traditional Arabic" w:hint="cs"/>
          <w:sz w:val="32"/>
          <w:szCs w:val="32"/>
          <w:rtl/>
          <w:lang w:bidi="ar-DZ"/>
        </w:rPr>
        <w:t xml:space="preserve"> الطرفين ونقيضها تقاطع وتنافر</w:t>
      </w:r>
      <w:proofErr w:type="gramStart"/>
      <w:r w:rsidRPr="00224014">
        <w:rPr>
          <w:rFonts w:ascii="Traditional Arabic" w:hAnsi="Traditional Arabic" w:cs="Traditional Arabic" w:hint="cs"/>
          <w:sz w:val="32"/>
          <w:szCs w:val="32"/>
          <w:vertAlign w:val="superscript"/>
          <w:rtl/>
          <w:lang w:bidi="ar-DZ"/>
        </w:rPr>
        <w:t>1</w:t>
      </w:r>
      <w:r w:rsidRPr="00224014">
        <w:rPr>
          <w:rFonts w:ascii="Traditional Arabic" w:hAnsi="Traditional Arabic" w:cs="Traditional Arabic" w:hint="cs"/>
          <w:sz w:val="32"/>
          <w:szCs w:val="32"/>
          <w:rtl/>
          <w:lang w:bidi="ar-DZ"/>
        </w:rPr>
        <w:t xml:space="preserve"> .</w:t>
      </w:r>
      <w:proofErr w:type="gramEnd"/>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والاتصال والوصلة: ما اتص</w:t>
      </w:r>
      <w:r w:rsidRPr="00224014">
        <w:rPr>
          <w:rFonts w:ascii="Traditional Arabic" w:hAnsi="Traditional Arabic" w:cs="Traditional Arabic" w:hint="eastAsia"/>
          <w:sz w:val="32"/>
          <w:szCs w:val="32"/>
          <w:rtl/>
          <w:lang w:bidi="ar-DZ"/>
        </w:rPr>
        <w:t>ل</w:t>
      </w:r>
      <w:r w:rsidRPr="00224014">
        <w:rPr>
          <w:rFonts w:ascii="Traditional Arabic" w:hAnsi="Traditional Arabic" w:cs="Traditional Arabic" w:hint="cs"/>
          <w:sz w:val="32"/>
          <w:szCs w:val="32"/>
          <w:rtl/>
          <w:lang w:bidi="ar-DZ"/>
        </w:rPr>
        <w:t xml:space="preserve"> بالشيء، قال الليث: كل شيء اتصل بشيء فيما بينهما وصلة، أي اتصال وذريعة، ووصلت الشيء وصلا وصلة، والوصل ضد الهجران، والوصل خلاف الفصل. واتصل الشيء بالشيء لم ينقطع. ووص</w:t>
      </w:r>
      <w:r w:rsidRPr="00224014">
        <w:rPr>
          <w:rFonts w:ascii="Traditional Arabic" w:hAnsi="Traditional Arabic" w:cs="Traditional Arabic" w:hint="eastAsia"/>
          <w:sz w:val="32"/>
          <w:szCs w:val="32"/>
          <w:rtl/>
          <w:lang w:bidi="ar-DZ"/>
        </w:rPr>
        <w:t>ل</w:t>
      </w:r>
      <w:r w:rsidRPr="00224014">
        <w:rPr>
          <w:rFonts w:ascii="Traditional Arabic" w:hAnsi="Traditional Arabic" w:cs="Traditional Arabic" w:hint="cs"/>
          <w:sz w:val="32"/>
          <w:szCs w:val="32"/>
          <w:rtl/>
          <w:lang w:bidi="ar-DZ"/>
        </w:rPr>
        <w:t xml:space="preserve"> الشيء الى الشيء وصولا وتوصل اليه، انتهى اليه وبلغه، ووصله اليه وأوصله: أنهاه اليه وأبلغه إياه </w:t>
      </w:r>
      <w:r w:rsidRPr="00224014">
        <w:rPr>
          <w:rFonts w:ascii="Traditional Arabic" w:hAnsi="Traditional Arabic" w:cs="Traditional Arabic"/>
          <w:sz w:val="32"/>
          <w:szCs w:val="32"/>
          <w:vertAlign w:val="superscript"/>
          <w:rtl/>
          <w:lang w:bidi="ar-DZ"/>
        </w:rPr>
        <w:t>2</w:t>
      </w:r>
      <w:r w:rsidRPr="00224014">
        <w:rPr>
          <w:rFonts w:ascii="Traditional Arabic" w:hAnsi="Traditional Arabic" w:cs="Traditional Arabic"/>
          <w:sz w:val="32"/>
          <w:szCs w:val="32"/>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وكلمة اتصال وما يرادفها باللغة الأجنبية </w:t>
      </w:r>
      <w:r w:rsidRPr="00224014">
        <w:rPr>
          <w:rFonts w:ascii="Traditional Arabic" w:hAnsi="Traditional Arabic" w:cs="Traditional Arabic"/>
          <w:sz w:val="32"/>
          <w:szCs w:val="32"/>
          <w:lang w:bidi="ar-DZ"/>
        </w:rPr>
        <w:t>communication</w:t>
      </w:r>
      <w:r w:rsidRPr="00224014">
        <w:rPr>
          <w:rFonts w:ascii="Traditional Arabic" w:hAnsi="Traditional Arabic" w:cs="Traditional Arabic" w:hint="cs"/>
          <w:sz w:val="32"/>
          <w:szCs w:val="32"/>
          <w:rtl/>
          <w:lang w:bidi="ar-DZ"/>
        </w:rPr>
        <w:t xml:space="preserve"> مشتقة من الأصل اللاتيني (</w:t>
      </w:r>
      <w:proofErr w:type="spellStart"/>
      <w:r w:rsidRPr="00224014">
        <w:rPr>
          <w:rFonts w:ascii="Traditional Arabic" w:hAnsi="Traditional Arabic" w:cs="Traditional Arabic"/>
          <w:sz w:val="32"/>
          <w:szCs w:val="32"/>
          <w:lang w:bidi="ar-DZ"/>
        </w:rPr>
        <w:t>Communis</w:t>
      </w:r>
      <w:proofErr w:type="spellEnd"/>
      <w:r w:rsidRPr="00224014">
        <w:rPr>
          <w:rFonts w:ascii="Traditional Arabic" w:hAnsi="Traditional Arabic" w:cs="Traditional Arabic" w:hint="cs"/>
          <w:sz w:val="32"/>
          <w:szCs w:val="32"/>
          <w:rtl/>
          <w:lang w:bidi="ar-DZ"/>
        </w:rPr>
        <w:t>)أي</w:t>
      </w:r>
      <w:r w:rsidRPr="00224014">
        <w:rPr>
          <w:rFonts w:ascii="Traditional Arabic" w:hAnsi="Traditional Arabic" w:cs="Traditional Arabic"/>
          <w:sz w:val="32"/>
          <w:szCs w:val="32"/>
          <w:lang w:bidi="ar-DZ"/>
        </w:rPr>
        <w:t>)</w:t>
      </w:r>
      <w:r w:rsidRPr="00224014">
        <w:rPr>
          <w:rFonts w:ascii="Traditional Arabic" w:hAnsi="Traditional Arabic" w:cs="Traditional Arabic" w:hint="cs"/>
          <w:sz w:val="32"/>
          <w:szCs w:val="32"/>
          <w:rtl/>
          <w:lang w:bidi="ar-DZ"/>
        </w:rPr>
        <w:t xml:space="preserve"> </w:t>
      </w:r>
      <w:r w:rsidRPr="00224014">
        <w:rPr>
          <w:rFonts w:ascii="Traditional Arabic" w:hAnsi="Traditional Arabic" w:cs="Traditional Arabic"/>
          <w:sz w:val="32"/>
          <w:szCs w:val="32"/>
          <w:lang w:bidi="ar-DZ"/>
        </w:rPr>
        <w:t>(Common</w:t>
      </w:r>
      <w:r w:rsidRPr="00224014">
        <w:rPr>
          <w:rFonts w:ascii="Traditional Arabic" w:hAnsi="Traditional Arabic" w:cs="Traditional Arabic" w:hint="cs"/>
          <w:sz w:val="32"/>
          <w:szCs w:val="32"/>
          <w:rtl/>
          <w:lang w:bidi="ar-DZ"/>
        </w:rPr>
        <w:t xml:space="preserve"> بمعنى "مشترك" أو "عم" فعندما نقوم بعملية الاتصال فنحن نحاول أن نقيم رسالة مشتركة مع شخص أو جماعة أخرى، بمعنى نحاول أن نشترك معا في معلومات أو أفكار أو مواقف محددة </w:t>
      </w:r>
      <w:r w:rsidRPr="00224014">
        <w:rPr>
          <w:rFonts w:ascii="Traditional Arabic" w:hAnsi="Traditional Arabic" w:cs="Traditional Arabic" w:hint="cs"/>
          <w:sz w:val="32"/>
          <w:szCs w:val="32"/>
          <w:vertAlign w:val="superscript"/>
          <w:rtl/>
          <w:lang w:bidi="ar-DZ"/>
        </w:rPr>
        <w:t>3</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w:t>
      </w:r>
      <w:r w:rsidRPr="00224014">
        <w:rPr>
          <w:rFonts w:ascii="Traditional Arabic" w:hAnsi="Traditional Arabic" w:cs="Traditional Arabic"/>
          <w:sz w:val="32"/>
          <w:szCs w:val="32"/>
          <w:lang w:bidi="ar-DZ"/>
        </w:rPr>
        <w:t xml:space="preserve"> </w:t>
      </w:r>
      <w:r w:rsidRPr="00224014">
        <w:rPr>
          <w:rFonts w:ascii="Traditional Arabic" w:hAnsi="Traditional Arabic" w:cs="Traditional Arabic" w:hint="cs"/>
          <w:sz w:val="32"/>
          <w:szCs w:val="32"/>
          <w:rtl/>
          <w:lang w:bidi="ar-DZ"/>
        </w:rPr>
        <w:t>اصطلاحا، تنوعت التعاريف وتعددت لمفهوم الاتصال وهذا باختلاف وجهات النظر والاهتمامات البحثية لكل باحث</w:t>
      </w:r>
      <w:r w:rsidR="007139B3">
        <w:rPr>
          <w:rFonts w:ascii="Traditional Arabic" w:hAnsi="Traditional Arabic" w:cs="Traditional Arabic" w:hint="cs"/>
          <w:sz w:val="32"/>
          <w:szCs w:val="32"/>
          <w:rtl/>
          <w:lang w:bidi="ar-DZ"/>
        </w:rPr>
        <w:t>،</w:t>
      </w:r>
      <w:r w:rsidRPr="00224014">
        <w:rPr>
          <w:rFonts w:ascii="Traditional Arabic" w:hAnsi="Traditional Arabic" w:cs="Traditional Arabic" w:hint="cs"/>
          <w:sz w:val="32"/>
          <w:szCs w:val="32"/>
          <w:rtl/>
          <w:lang w:bidi="ar-DZ"/>
        </w:rPr>
        <w:t xml:space="preserve"> وسنحاول تقديم جملة من هذه التعاريف لمحاولة الالمام بهذا المصطلح.</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عرف عالم الاجتماع "تشارلز كولي " عام 1909 الاتصال على أنه: الآلية التي توجد فيها العلاقات الإنسانية وتنمو عن طريق استعمال الرموز ووسائل نقلها وحفظها.</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ab/>
        <w:t>ويرى "</w:t>
      </w:r>
      <w:proofErr w:type="spellStart"/>
      <w:r w:rsidRPr="00224014">
        <w:rPr>
          <w:rFonts w:ascii="Traditional Arabic" w:hAnsi="Traditional Arabic" w:cs="Traditional Arabic" w:hint="cs"/>
          <w:sz w:val="32"/>
          <w:szCs w:val="32"/>
          <w:rtl/>
          <w:lang w:bidi="ar-DZ"/>
        </w:rPr>
        <w:t>ريتشاردز</w:t>
      </w:r>
      <w:proofErr w:type="spellEnd"/>
      <w:r w:rsidRPr="00224014">
        <w:rPr>
          <w:rFonts w:ascii="Traditional Arabic" w:hAnsi="Traditional Arabic" w:cs="Traditional Arabic" w:hint="cs"/>
          <w:sz w:val="32"/>
          <w:szCs w:val="32"/>
          <w:rtl/>
          <w:lang w:bidi="ar-DZ"/>
        </w:rPr>
        <w:t>" عام 1928م، أن الاتصال يحدث حين يؤثر عقل في عقل آخر، فتحدث في عقل المتلقي خبرة مشابهة لتلك التي حدثت في عقل المرسل ونتجت جزئيا عنها.</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lastRenderedPageBreak/>
        <w:t xml:space="preserve">ويعرف "جورج </w:t>
      </w:r>
      <w:proofErr w:type="spellStart"/>
      <w:r w:rsidRPr="00224014">
        <w:rPr>
          <w:rFonts w:ascii="Traditional Arabic" w:hAnsi="Traditional Arabic" w:cs="Traditional Arabic" w:hint="cs"/>
          <w:sz w:val="32"/>
          <w:szCs w:val="32"/>
          <w:rtl/>
          <w:lang w:bidi="ar-DZ"/>
        </w:rPr>
        <w:t>ليندبرج</w:t>
      </w:r>
      <w:proofErr w:type="spellEnd"/>
      <w:r w:rsidRPr="00224014">
        <w:rPr>
          <w:rFonts w:ascii="Traditional Arabic" w:hAnsi="Traditional Arabic" w:cs="Traditional Arabic" w:hint="cs"/>
          <w:sz w:val="32"/>
          <w:szCs w:val="32"/>
          <w:rtl/>
          <w:lang w:bidi="ar-DZ"/>
        </w:rPr>
        <w:t>" سنة 1939م الاتصال بأنه التفاعل بواسطة الرموز والإشارات التي تعمل كمنبه أو مثير يثير سلوكاً معيناً عند المتلقي.</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ويعرفه عالم النفس "كارل </w:t>
      </w:r>
      <w:proofErr w:type="spellStart"/>
      <w:r w:rsidRPr="00224014">
        <w:rPr>
          <w:rFonts w:ascii="Traditional Arabic" w:hAnsi="Traditional Arabic" w:cs="Traditional Arabic" w:hint="cs"/>
          <w:sz w:val="32"/>
          <w:szCs w:val="32"/>
          <w:rtl/>
          <w:lang w:bidi="ar-DZ"/>
        </w:rPr>
        <w:t>هوفلاند</w:t>
      </w:r>
      <w:proofErr w:type="spellEnd"/>
      <w:r w:rsidRPr="00224014">
        <w:rPr>
          <w:rFonts w:ascii="Traditional Arabic" w:hAnsi="Traditional Arabic" w:cs="Traditional Arabic" w:hint="cs"/>
          <w:sz w:val="32"/>
          <w:szCs w:val="32"/>
          <w:rtl/>
          <w:lang w:bidi="ar-DZ"/>
        </w:rPr>
        <w:t>" عام 1948م بأنه عملية يقوم بمقتضاه المرسل بإرسال رسالة لتعديل سلوك المستقبل أو تغييره.</w:t>
      </w:r>
    </w:p>
    <w:p w:rsidR="00224014" w:rsidRPr="00224014" w:rsidRDefault="00224014" w:rsidP="00224014">
      <w:pPr>
        <w:bidi/>
        <w:rPr>
          <w:rFonts w:ascii="Traditional Arabic" w:hAnsi="Traditional Arabic" w:cs="Traditional Arabic"/>
          <w:sz w:val="32"/>
          <w:szCs w:val="32"/>
          <w:lang w:bidi="ar-DZ"/>
        </w:rPr>
      </w:pPr>
      <w:r w:rsidRPr="00224014">
        <w:rPr>
          <w:rFonts w:ascii="Traditional Arabic" w:hAnsi="Traditional Arabic" w:cs="Traditional Arabic" w:hint="cs"/>
          <w:sz w:val="32"/>
          <w:szCs w:val="32"/>
          <w:rtl/>
          <w:lang w:bidi="ar-DZ"/>
        </w:rPr>
        <w:t>ويرى "</w:t>
      </w:r>
      <w:proofErr w:type="spellStart"/>
      <w:r w:rsidRPr="00224014">
        <w:rPr>
          <w:rFonts w:ascii="Traditional Arabic" w:hAnsi="Traditional Arabic" w:cs="Traditional Arabic" w:hint="cs"/>
          <w:sz w:val="32"/>
          <w:szCs w:val="32"/>
          <w:rtl/>
          <w:lang w:bidi="ar-DZ"/>
        </w:rPr>
        <w:t>كولمان</w:t>
      </w:r>
      <w:proofErr w:type="spellEnd"/>
      <w:r w:rsidRPr="00224014">
        <w:rPr>
          <w:rFonts w:ascii="Traditional Arabic" w:hAnsi="Traditional Arabic" w:cs="Traditional Arabic" w:hint="cs"/>
          <w:sz w:val="32"/>
          <w:szCs w:val="32"/>
          <w:rtl/>
          <w:lang w:bidi="ar-DZ"/>
        </w:rPr>
        <w:t xml:space="preserve">" </w:t>
      </w:r>
      <w:proofErr w:type="spellStart"/>
      <w:r w:rsidRPr="00224014">
        <w:rPr>
          <w:rFonts w:ascii="Traditional Arabic" w:hAnsi="Traditional Arabic" w:cs="Traditional Arabic" w:hint="cs"/>
          <w:sz w:val="32"/>
          <w:szCs w:val="32"/>
          <w:rtl/>
          <w:lang w:bidi="ar-DZ"/>
        </w:rPr>
        <w:t>و"مارش"عام</w:t>
      </w:r>
      <w:proofErr w:type="spellEnd"/>
      <w:r w:rsidRPr="00224014">
        <w:rPr>
          <w:rFonts w:ascii="Traditional Arabic" w:hAnsi="Traditional Arabic" w:cs="Traditional Arabic" w:hint="cs"/>
          <w:sz w:val="32"/>
          <w:szCs w:val="32"/>
          <w:rtl/>
          <w:lang w:bidi="ar-DZ"/>
        </w:rPr>
        <w:t xml:space="preserve"> 1955 ان الاتصال عملية متكونة من خمسة عناصر: الشخ</w:t>
      </w:r>
      <w:r w:rsidRPr="00224014">
        <w:rPr>
          <w:rFonts w:ascii="Traditional Arabic" w:hAnsi="Traditional Arabic" w:cs="Traditional Arabic" w:hint="eastAsia"/>
          <w:sz w:val="32"/>
          <w:szCs w:val="32"/>
          <w:rtl/>
          <w:lang w:bidi="ar-DZ"/>
        </w:rPr>
        <w:t>ص</w:t>
      </w:r>
      <w:r w:rsidRPr="00224014">
        <w:rPr>
          <w:rFonts w:ascii="Traditional Arabic" w:hAnsi="Traditional Arabic" w:cs="Traditional Arabic" w:hint="cs"/>
          <w:sz w:val="32"/>
          <w:szCs w:val="32"/>
          <w:rtl/>
          <w:lang w:bidi="ar-DZ"/>
        </w:rPr>
        <w:t xml:space="preserve"> المرسل، ومضمون الرسالة، والوسيلة، والمستقبل واستجابة الأخير.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وعرفه "</w:t>
      </w:r>
      <w:proofErr w:type="spellStart"/>
      <w:r w:rsidRPr="00224014">
        <w:rPr>
          <w:rFonts w:ascii="Traditional Arabic" w:hAnsi="Traditional Arabic" w:cs="Traditional Arabic" w:hint="cs"/>
          <w:sz w:val="32"/>
          <w:szCs w:val="32"/>
          <w:rtl/>
          <w:lang w:bidi="ar-DZ"/>
        </w:rPr>
        <w:t>ألبرس</w:t>
      </w:r>
      <w:proofErr w:type="spellEnd"/>
      <w:r w:rsidRPr="00224014">
        <w:rPr>
          <w:rFonts w:ascii="Traditional Arabic" w:hAnsi="Traditional Arabic" w:cs="Traditional Arabic" w:hint="cs"/>
          <w:sz w:val="32"/>
          <w:szCs w:val="32"/>
          <w:rtl/>
          <w:lang w:bidi="ar-DZ"/>
        </w:rPr>
        <w:t>" عام 1966، الاتصا</w:t>
      </w:r>
      <w:r w:rsidRPr="00224014">
        <w:rPr>
          <w:rFonts w:ascii="Traditional Arabic" w:hAnsi="Traditional Arabic" w:cs="Traditional Arabic" w:hint="eastAsia"/>
          <w:sz w:val="32"/>
          <w:szCs w:val="32"/>
          <w:rtl/>
          <w:lang w:bidi="ar-DZ"/>
        </w:rPr>
        <w:t>ل</w:t>
      </w:r>
      <w:r w:rsidRPr="00224014">
        <w:rPr>
          <w:rFonts w:ascii="Traditional Arabic" w:hAnsi="Traditional Arabic" w:cs="Traditional Arabic" w:hint="cs"/>
          <w:sz w:val="32"/>
          <w:szCs w:val="32"/>
          <w:rtl/>
          <w:lang w:bidi="ar-DZ"/>
        </w:rPr>
        <w:t xml:space="preserve"> بأنه نقل المعنى من شخص الى آخر من خلال العلامات أو الإشارات أو الرموز المفهومة ضمنيا للطرفين.</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وعرفه عالم الاتصال "ولبر </w:t>
      </w:r>
      <w:proofErr w:type="spellStart"/>
      <w:r w:rsidRPr="00224014">
        <w:rPr>
          <w:rFonts w:ascii="Traditional Arabic" w:hAnsi="Traditional Arabic" w:cs="Traditional Arabic" w:hint="cs"/>
          <w:sz w:val="32"/>
          <w:szCs w:val="32"/>
          <w:rtl/>
          <w:lang w:bidi="ar-DZ"/>
        </w:rPr>
        <w:t>شرام</w:t>
      </w:r>
      <w:proofErr w:type="spellEnd"/>
      <w:r w:rsidRPr="00224014">
        <w:rPr>
          <w:rFonts w:ascii="Traditional Arabic" w:hAnsi="Traditional Arabic" w:cs="Traditional Arabic" w:hint="cs"/>
          <w:sz w:val="32"/>
          <w:szCs w:val="32"/>
          <w:rtl/>
          <w:lang w:bidi="ar-DZ"/>
        </w:rPr>
        <w:t>" عام 1977 الاتصال بأنه المشاركة في المعرفة عن طريق استخدام رموز تحمل معلومات</w:t>
      </w:r>
      <w:r w:rsidRPr="00224014">
        <w:rPr>
          <w:rFonts w:ascii="Traditional Arabic" w:hAnsi="Traditional Arabic" w:cs="Traditional Arabic" w:hint="cs"/>
          <w:sz w:val="32"/>
          <w:szCs w:val="32"/>
          <w:vertAlign w:val="superscript"/>
          <w:rtl/>
          <w:lang w:bidi="ar-DZ"/>
        </w:rPr>
        <w:t>4</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ab/>
        <w:t xml:space="preserve">أما الباحثة "جيهان </w:t>
      </w:r>
      <w:proofErr w:type="spellStart"/>
      <w:r w:rsidRPr="00224014">
        <w:rPr>
          <w:rFonts w:ascii="Traditional Arabic" w:hAnsi="Traditional Arabic" w:cs="Traditional Arabic" w:hint="cs"/>
          <w:sz w:val="32"/>
          <w:szCs w:val="32"/>
          <w:rtl/>
          <w:lang w:bidi="ar-DZ"/>
        </w:rPr>
        <w:t>رشتى</w:t>
      </w:r>
      <w:proofErr w:type="spellEnd"/>
      <w:r w:rsidRPr="00224014">
        <w:rPr>
          <w:rFonts w:ascii="Traditional Arabic" w:hAnsi="Traditional Arabic" w:cs="Traditional Arabic" w:hint="cs"/>
          <w:sz w:val="32"/>
          <w:szCs w:val="32"/>
          <w:rtl/>
          <w:lang w:bidi="ar-DZ"/>
        </w:rPr>
        <w:t xml:space="preserve">" فتعرف الاتصال سنة ،1975 بأنه عملية يتفاعل بمقتضاها مرسل ومتلقي الرسالة، -كائنات حية أو بشر أو آلات </w:t>
      </w:r>
      <w:r w:rsidRPr="00224014">
        <w:rPr>
          <w:rFonts w:ascii="Traditional Arabic" w:hAnsi="Traditional Arabic" w:cs="Traditional Arabic"/>
          <w:sz w:val="32"/>
          <w:szCs w:val="32"/>
          <w:rtl/>
          <w:lang w:bidi="ar-DZ"/>
        </w:rPr>
        <w:t>–</w:t>
      </w:r>
      <w:r w:rsidRPr="00224014">
        <w:rPr>
          <w:rFonts w:ascii="Traditional Arabic" w:hAnsi="Traditional Arabic" w:cs="Traditional Arabic" w:hint="cs"/>
          <w:sz w:val="32"/>
          <w:szCs w:val="32"/>
          <w:rtl/>
          <w:lang w:bidi="ar-DZ"/>
        </w:rPr>
        <w:t xml:space="preserve"> في مضامين اجتماعية، وفي هذا التفاعل يتم نقل أفكار ومعلومات، بين الأفراد عن قضية معينة أو معنى مجرد أو واقع معين</w:t>
      </w:r>
      <w:r w:rsidRPr="00224014">
        <w:rPr>
          <w:rFonts w:ascii="Traditional Arabic" w:hAnsi="Traditional Arabic" w:cs="Traditional Arabic" w:hint="cs"/>
          <w:sz w:val="32"/>
          <w:szCs w:val="32"/>
          <w:vertAlign w:val="superscript"/>
          <w:rtl/>
          <w:lang w:bidi="ar-DZ"/>
        </w:rPr>
        <w:t>5</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وحسب "عاطف عدلي" سنة 1999، فالاتصال نقل المعلومات والأفكار والاتجاهات من طرف الآخر من خلال عملية ديناميكية مستمرة ليس لها بداية أو نهاية</w:t>
      </w:r>
      <w:r w:rsidRPr="00224014">
        <w:rPr>
          <w:rFonts w:ascii="Traditional Arabic" w:hAnsi="Traditional Arabic" w:cs="Traditional Arabic" w:hint="cs"/>
          <w:sz w:val="32"/>
          <w:szCs w:val="32"/>
          <w:vertAlign w:val="superscript"/>
          <w:rtl/>
          <w:lang w:bidi="ar-DZ"/>
        </w:rPr>
        <w:t>6</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وانطلاقا من التعريفات السابقة الذكر، يمكننا اجمالا تعريف الاتصال على أنه عملية تفاعل اجتماعي يتم من خلالها تبادل المعاني بين مرسل ومتلقي (طرفان) عن طريق الرموز والمعلومات والأفكار والتجارب.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وما تجدر الإشارة إليه في الأخير أن عدم الاتفاق في تقديم تعريف موحد لمصطلح الاتصال، لا يشير إلى خلل في التعريف بقدر ما يشير إلى ثراء في المعنى وتأكيد لأهميته واختلاف في وجهات النظر كما سبق ذكره بين العديد من الباحثين ذات المشارب المختلفة.</w:t>
      </w:r>
    </w:p>
    <w:p w:rsidR="005E7041" w:rsidRDefault="005E7041" w:rsidP="00224014">
      <w:pPr>
        <w:bidi/>
        <w:rPr>
          <w:rFonts w:ascii="Traditional Arabic" w:hAnsi="Traditional Arabic" w:cs="Traditional Arabic"/>
          <w:b/>
          <w:bCs/>
          <w:sz w:val="32"/>
          <w:szCs w:val="32"/>
          <w:lang w:bidi="ar-DZ"/>
        </w:rPr>
      </w:pPr>
    </w:p>
    <w:p w:rsidR="00224014" w:rsidRPr="00224014" w:rsidRDefault="00224014" w:rsidP="005E7041">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lastRenderedPageBreak/>
        <w:t>ب-مكونات العملية الاتصالية: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وضع علماء الاتصال نماذج متعددة لوصف العملية الاتصالية ويمكننا حصر عناصرها الأساسية في النقاط التالية:</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1/المرسل أو المصدر:</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 </w:t>
      </w:r>
      <w:r w:rsidRPr="00224014">
        <w:rPr>
          <w:rFonts w:ascii="Traditional Arabic" w:hAnsi="Traditional Arabic" w:cs="Traditional Arabic" w:hint="cs"/>
          <w:sz w:val="32"/>
          <w:szCs w:val="32"/>
          <w:rtl/>
          <w:lang w:bidi="ar-DZ"/>
        </w:rPr>
        <w:t xml:space="preserve">ويقصد به منشأ الرسالة او القائم بالاتصال، وقد يكون فردا أو جماعة من الأفراد وقد يكون مؤسسة أو شركة، الذي تكون لديه معلومة أو فكرة، والذي يريد تبليغها لطرف آخر بشكل معين ليشاركوه أفكاره </w:t>
      </w:r>
      <w:proofErr w:type="spellStart"/>
      <w:r w:rsidRPr="00224014">
        <w:rPr>
          <w:rFonts w:ascii="Traditional Arabic" w:hAnsi="Traditional Arabic" w:cs="Traditional Arabic" w:hint="cs"/>
          <w:sz w:val="32"/>
          <w:szCs w:val="32"/>
          <w:rtl/>
          <w:lang w:bidi="ar-DZ"/>
        </w:rPr>
        <w:t>وأرائه</w:t>
      </w:r>
      <w:proofErr w:type="spellEnd"/>
      <w:r w:rsidRPr="00224014">
        <w:rPr>
          <w:rFonts w:ascii="Traditional Arabic" w:hAnsi="Traditional Arabic" w:cs="Traditional Arabic" w:hint="cs"/>
          <w:sz w:val="32"/>
          <w:szCs w:val="32"/>
          <w:rtl/>
          <w:lang w:bidi="ar-DZ"/>
        </w:rPr>
        <w:t>، او اتجاهات أو خبرات معينة</w:t>
      </w:r>
      <w:r w:rsidRPr="00224014">
        <w:rPr>
          <w:rFonts w:ascii="Traditional Arabic" w:hAnsi="Traditional Arabic" w:cs="Traditional Arabic" w:hint="cs"/>
          <w:sz w:val="32"/>
          <w:szCs w:val="32"/>
          <w:vertAlign w:val="superscript"/>
          <w:rtl/>
          <w:lang w:bidi="ar-DZ"/>
        </w:rPr>
        <w:t>7</w:t>
      </w:r>
      <w:r w:rsidRPr="00224014">
        <w:rPr>
          <w:rFonts w:ascii="Traditional Arabic" w:hAnsi="Traditional Arabic" w:cs="Traditional Arabic" w:hint="cs"/>
          <w:b/>
          <w:b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2/الرسالة:</w:t>
      </w:r>
    </w:p>
    <w:p w:rsidR="00224014" w:rsidRPr="00224014" w:rsidRDefault="00224014" w:rsidP="007139B3">
      <w:pPr>
        <w:bidi/>
        <w:rPr>
          <w:rFonts w:ascii="Traditional Arabic" w:hAnsi="Traditional Arabic" w:cs="Traditional Arabic"/>
          <w:sz w:val="32"/>
          <w:szCs w:val="32"/>
          <w:rtl/>
          <w:lang w:bidi="ar-DZ"/>
        </w:rPr>
      </w:pPr>
      <w:r w:rsidRPr="00224014">
        <w:rPr>
          <w:rFonts w:ascii="Traditional Arabic" w:hAnsi="Traditional Arabic" w:cs="Traditional Arabic" w:hint="cs"/>
          <w:b/>
          <w:bCs/>
          <w:sz w:val="32"/>
          <w:szCs w:val="32"/>
          <w:rtl/>
          <w:lang w:bidi="ar-DZ"/>
        </w:rPr>
        <w:t xml:space="preserve"> </w:t>
      </w:r>
      <w:r w:rsidRPr="00224014">
        <w:rPr>
          <w:rFonts w:ascii="Traditional Arabic" w:hAnsi="Traditional Arabic" w:cs="Traditional Arabic" w:hint="cs"/>
          <w:sz w:val="32"/>
          <w:szCs w:val="32"/>
          <w:rtl/>
          <w:lang w:bidi="ar-DZ"/>
        </w:rPr>
        <w:t xml:space="preserve">وهي مضمون الاتصال المراد نقله من المرسل الى المستقبل، وتشير الى المعاني التي قام بترميزها </w:t>
      </w:r>
      <w:proofErr w:type="spellStart"/>
      <w:r w:rsidRPr="00224014">
        <w:rPr>
          <w:rFonts w:ascii="Traditional Arabic" w:hAnsi="Traditional Arabic" w:cs="Traditional Arabic" w:hint="cs"/>
          <w:sz w:val="32"/>
          <w:szCs w:val="32"/>
          <w:rtl/>
          <w:lang w:bidi="ar-DZ"/>
        </w:rPr>
        <w:t>المرسل.ولضمان</w:t>
      </w:r>
      <w:proofErr w:type="spellEnd"/>
      <w:r w:rsidRPr="00224014">
        <w:rPr>
          <w:rFonts w:ascii="Traditional Arabic" w:hAnsi="Traditional Arabic" w:cs="Traditional Arabic" w:hint="cs"/>
          <w:sz w:val="32"/>
          <w:szCs w:val="32"/>
          <w:rtl/>
          <w:lang w:bidi="ar-DZ"/>
        </w:rPr>
        <w:t xml:space="preserve"> نجاح الرسالة يجب ان تتوفر فيها مجموعة من الشروط منها الدقة، والوضوح، واستخدام لغة مفهومة</w:t>
      </w:r>
      <w:r w:rsidRPr="00224014">
        <w:rPr>
          <w:rFonts w:ascii="Traditional Arabic" w:hAnsi="Traditional Arabic" w:cs="Traditional Arabic" w:hint="cs"/>
          <w:sz w:val="32"/>
          <w:szCs w:val="32"/>
          <w:vertAlign w:val="superscript"/>
          <w:rtl/>
          <w:lang w:bidi="ar-DZ"/>
        </w:rPr>
        <w:t>8</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3/المتلقي أو المستقبل:</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b/>
          <w:bCs/>
          <w:sz w:val="32"/>
          <w:szCs w:val="32"/>
          <w:rtl/>
          <w:lang w:bidi="ar-DZ"/>
        </w:rPr>
        <w:t xml:space="preserve"> </w:t>
      </w:r>
      <w:r w:rsidRPr="00224014">
        <w:rPr>
          <w:rFonts w:ascii="Traditional Arabic" w:hAnsi="Traditional Arabic" w:cs="Traditional Arabic" w:hint="cs"/>
          <w:sz w:val="32"/>
          <w:szCs w:val="32"/>
          <w:rtl/>
          <w:lang w:bidi="ar-DZ"/>
        </w:rPr>
        <w:t>وهو الطرف الأخر الذ</w:t>
      </w:r>
      <w:r w:rsidRPr="00224014">
        <w:rPr>
          <w:rFonts w:ascii="Traditional Arabic" w:hAnsi="Traditional Arabic" w:cs="Traditional Arabic" w:hint="eastAsia"/>
          <w:sz w:val="32"/>
          <w:szCs w:val="32"/>
          <w:rtl/>
          <w:lang w:bidi="ar-DZ"/>
        </w:rPr>
        <w:t>ي</w:t>
      </w:r>
      <w:r w:rsidRPr="00224014">
        <w:rPr>
          <w:rFonts w:ascii="Traditional Arabic" w:hAnsi="Traditional Arabic" w:cs="Traditional Arabic" w:hint="cs"/>
          <w:sz w:val="32"/>
          <w:szCs w:val="32"/>
          <w:rtl/>
          <w:lang w:bidi="ar-DZ"/>
        </w:rPr>
        <w:t xml:space="preserve"> يتلقى الرسالة الاتصالية أو الإعلامية ويتفاعل معها بحل رموزها وإدراك معناها بغية تفسير مضمونها وبالتالي الإجابة عليها سواء بالقبول أو </w:t>
      </w:r>
      <w:proofErr w:type="gramStart"/>
      <w:r w:rsidRPr="00224014">
        <w:rPr>
          <w:rFonts w:ascii="Traditional Arabic" w:hAnsi="Traditional Arabic" w:cs="Traditional Arabic" w:hint="cs"/>
          <w:sz w:val="32"/>
          <w:szCs w:val="32"/>
          <w:rtl/>
          <w:lang w:bidi="ar-DZ"/>
        </w:rPr>
        <w:t>الرفض</w:t>
      </w:r>
      <w:r w:rsidRPr="00224014">
        <w:rPr>
          <w:rFonts w:ascii="Traditional Arabic" w:hAnsi="Traditional Arabic" w:cs="Traditional Arabic" w:hint="cs"/>
          <w:sz w:val="32"/>
          <w:szCs w:val="32"/>
          <w:vertAlign w:val="superscript"/>
          <w:rtl/>
          <w:lang w:bidi="ar-DZ"/>
        </w:rPr>
        <w:t>9</w:t>
      </w:r>
      <w:proofErr w:type="gramEnd"/>
      <w:r w:rsidRPr="00224014">
        <w:rPr>
          <w:rFonts w:ascii="Traditional Arabic" w:hAnsi="Traditional Arabic" w:cs="Traditional Arabic" w:hint="cs"/>
          <w:sz w:val="32"/>
          <w:szCs w:val="32"/>
          <w:vertAlign w:val="superscript"/>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sz w:val="32"/>
          <w:szCs w:val="32"/>
          <w:rtl/>
          <w:lang w:bidi="ar-DZ"/>
        </w:rPr>
        <w:t>ويعد المتلقي أهم حلقة من حلقات العملية الاتصالية، فالقارئ هو الشخص المهم حينما أكتب، والمستمع هو الشخص المهم عندما نتحدث،</w:t>
      </w:r>
      <w:r w:rsidRPr="00224014">
        <w:rPr>
          <w:rFonts w:ascii="Traditional Arabic" w:hAnsi="Traditional Arabic" w:cs="Traditional Arabic"/>
          <w:sz w:val="32"/>
          <w:szCs w:val="32"/>
          <w:lang w:bidi="ar-DZ"/>
        </w:rPr>
        <w:t xml:space="preserve"> </w:t>
      </w:r>
      <w:r w:rsidRPr="00224014">
        <w:rPr>
          <w:rFonts w:ascii="Traditional Arabic" w:hAnsi="Traditional Arabic" w:cs="Traditional Arabic" w:hint="cs"/>
          <w:sz w:val="32"/>
          <w:szCs w:val="32"/>
          <w:rtl/>
          <w:lang w:bidi="ar-DZ"/>
        </w:rPr>
        <w:t>لذا يعد المستقبل هو أول أولويات المرسل.</w:t>
      </w:r>
    </w:p>
    <w:p w:rsid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4/ القناة: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وهي الوسيلة التي يتم من خلالها نقل المضمون من المرسل الى المستقبل، وقد تكون أجهزة الكترونية وتقنيات يستخدمها المرسل لتبليغ رسالة محددة الى المتلقي. وهنا يمكننا التمييز بين مجموعة من القنوات فهناك المكتوبة كالكتاب والصحيفة والمجلة، وهناك الوسيلة السمعية وهنا نخص بالذكر الاذاعة، وأخرى سمعية بصرية كالتلفزيون، ووسيلة تجمع ما بين كل تلك الوسائط المكتوبة والسمعية البصرية للإشارة الى الشبكة العنكبوتية وما أفرزته من وسائط عديدة ومتعددة </w:t>
      </w:r>
      <w:r w:rsidRPr="00224014">
        <w:rPr>
          <w:rFonts w:ascii="Traditional Arabic" w:hAnsi="Traditional Arabic" w:cs="Traditional Arabic" w:hint="cs"/>
          <w:sz w:val="32"/>
          <w:szCs w:val="32"/>
          <w:vertAlign w:val="superscript"/>
          <w:rtl/>
          <w:lang w:bidi="ar-DZ"/>
        </w:rPr>
        <w:t>10</w:t>
      </w:r>
      <w:r w:rsidRPr="00224014">
        <w:rPr>
          <w:rFonts w:ascii="Traditional Arabic" w:hAnsi="Traditional Arabic" w:cs="Traditional Arabic" w:hint="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lastRenderedPageBreak/>
        <w:t>5 /رجع الصدى:</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b/>
          <w:bCs/>
          <w:sz w:val="32"/>
          <w:szCs w:val="32"/>
          <w:rtl/>
          <w:lang w:bidi="ar-DZ"/>
        </w:rPr>
        <w:t xml:space="preserve"> </w:t>
      </w:r>
      <w:r w:rsidRPr="00224014">
        <w:rPr>
          <w:rFonts w:ascii="Traditional Arabic" w:hAnsi="Traditional Arabic" w:cs="Traditional Arabic" w:hint="cs"/>
          <w:sz w:val="32"/>
          <w:szCs w:val="32"/>
          <w:rtl/>
          <w:lang w:bidi="ar-DZ"/>
        </w:rPr>
        <w:t xml:space="preserve">وتسمى أيضا التغذية الرجعية، وهي استجابة المتلقي العلنية للرسالة التي تم فكها والموجهة إلى المرسل ويكون رجع الصدى أخر حلقة في دائرة الاتصال </w:t>
      </w:r>
      <w:r w:rsidRPr="00224014">
        <w:rPr>
          <w:rFonts w:ascii="Traditional Arabic" w:hAnsi="Traditional Arabic" w:cs="Traditional Arabic" w:hint="cs"/>
          <w:sz w:val="32"/>
          <w:szCs w:val="32"/>
          <w:vertAlign w:val="superscript"/>
          <w:rtl/>
          <w:lang w:bidi="ar-DZ"/>
        </w:rPr>
        <w:t>1</w:t>
      </w:r>
      <w:r w:rsidRPr="00224014">
        <w:rPr>
          <w:rFonts w:ascii="Traditional Arabic" w:hAnsi="Traditional Arabic" w:cs="Traditional Arabic"/>
          <w:sz w:val="32"/>
          <w:szCs w:val="32"/>
          <w:vertAlign w:val="superscript"/>
          <w:rtl/>
          <w:lang w:bidi="ar-DZ"/>
        </w:rPr>
        <w:t>1</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6/ التأثير:</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sz w:val="32"/>
          <w:szCs w:val="32"/>
          <w:rtl/>
          <w:lang w:bidi="ar-DZ"/>
        </w:rPr>
        <w:t>يعد التأثير الهدف النهائي الذي يسعى المرسل الى تحقيقه، وتتم عملية التأثير على خطوتين، الأولى هي تغيير التفكير، والخطوة الثانية هي تغيير السلوك. وهو مسألة نسبية ومتفاوتة بين شخص وآخر وجماعة وأخرى، وذلك بعد تلقي الرسالة الاتصالية وفهمها</w:t>
      </w:r>
      <w:r w:rsidRPr="00224014">
        <w:rPr>
          <w:rFonts w:ascii="Traditional Arabic" w:hAnsi="Traditional Arabic" w:cs="Traditional Arabic" w:hint="cs"/>
          <w:sz w:val="32"/>
          <w:szCs w:val="32"/>
          <w:vertAlign w:val="superscript"/>
          <w:rtl/>
          <w:lang w:bidi="ar-DZ"/>
        </w:rPr>
        <w:t>12</w:t>
      </w:r>
      <w:r w:rsidRPr="00224014">
        <w:rPr>
          <w:rFonts w:ascii="Traditional Arabic" w:hAnsi="Traditional Arabic" w:cs="Traditional Arabic" w:hint="cs"/>
          <w:b/>
          <w:b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ت-أنواع الاتصال:</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b/>
          <w:bCs/>
          <w:sz w:val="32"/>
          <w:szCs w:val="32"/>
          <w:rtl/>
          <w:lang w:bidi="ar-DZ"/>
        </w:rPr>
        <w:tab/>
      </w:r>
      <w:r w:rsidRPr="00224014">
        <w:rPr>
          <w:rFonts w:ascii="Traditional Arabic" w:hAnsi="Traditional Arabic" w:cs="Traditional Arabic" w:hint="cs"/>
          <w:sz w:val="32"/>
          <w:szCs w:val="32"/>
          <w:rtl/>
          <w:lang w:bidi="ar-DZ"/>
        </w:rPr>
        <w:t>توجد تقسيمات عديدة لأنواع الاتصال ويمكننا تحديدها وفق معايير على النحو التالي:</w:t>
      </w:r>
    </w:p>
    <w:p w:rsidR="00224014" w:rsidRPr="00224014" w:rsidRDefault="00224014" w:rsidP="00224014">
      <w:pPr>
        <w:bidi/>
        <w:rPr>
          <w:rFonts w:ascii="Traditional Arabic" w:hAnsi="Traditional Arabic" w:cs="Traditional Arabic"/>
          <w:b/>
          <w:bCs/>
          <w:sz w:val="32"/>
          <w:szCs w:val="32"/>
          <w:lang w:bidi="ar-DZ"/>
        </w:rPr>
      </w:pPr>
      <w:r w:rsidRPr="00224014">
        <w:rPr>
          <w:rFonts w:ascii="Traditional Arabic" w:hAnsi="Traditional Arabic" w:cs="Traditional Arabic" w:hint="cs"/>
          <w:b/>
          <w:bCs/>
          <w:sz w:val="32"/>
          <w:szCs w:val="32"/>
          <w:rtl/>
          <w:lang w:bidi="ar-DZ"/>
        </w:rPr>
        <w:t>حسب اللغة المستخدمة: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وهنا يمكننا التمييز بين نوعين من الاتصال، اتصالا لفظيا واخر غير لفظي</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الاتصال اللفظي: </w:t>
      </w:r>
      <w:r w:rsidRPr="00224014">
        <w:rPr>
          <w:rFonts w:ascii="Traditional Arabic" w:hAnsi="Traditional Arabic" w:cs="Traditional Arabic" w:hint="cs"/>
          <w:sz w:val="32"/>
          <w:szCs w:val="32"/>
          <w:rtl/>
          <w:lang w:bidi="ar-DZ"/>
        </w:rPr>
        <w:t>وهن</w:t>
      </w:r>
      <w:r w:rsidRPr="00224014">
        <w:rPr>
          <w:rFonts w:ascii="Traditional Arabic" w:hAnsi="Traditional Arabic" w:cs="Traditional Arabic" w:hint="eastAsia"/>
          <w:sz w:val="32"/>
          <w:szCs w:val="32"/>
          <w:rtl/>
          <w:lang w:bidi="ar-DZ"/>
        </w:rPr>
        <w:t>ا</w:t>
      </w:r>
      <w:r w:rsidRPr="00224014">
        <w:rPr>
          <w:rFonts w:ascii="Traditional Arabic" w:hAnsi="Traditional Arabic" w:cs="Traditional Arabic" w:hint="cs"/>
          <w:sz w:val="32"/>
          <w:szCs w:val="32"/>
          <w:rtl/>
          <w:lang w:bidi="ar-DZ"/>
        </w:rPr>
        <w:t xml:space="preserve"> تكون عملية التبادل لغوية، سواء ان تمت شفويا أو كتابيا.</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b/>
          <w:bCs/>
          <w:sz w:val="32"/>
          <w:szCs w:val="32"/>
          <w:rtl/>
          <w:lang w:bidi="ar-DZ"/>
        </w:rPr>
        <w:t xml:space="preserve">الاتصال غير اللفظي: </w:t>
      </w:r>
      <w:r w:rsidRPr="00224014">
        <w:rPr>
          <w:rFonts w:ascii="Traditional Arabic" w:hAnsi="Traditional Arabic" w:cs="Traditional Arabic" w:hint="cs"/>
          <w:sz w:val="32"/>
          <w:szCs w:val="32"/>
          <w:rtl/>
          <w:lang w:bidi="ar-DZ"/>
        </w:rPr>
        <w:t>وهو الاتصال التي يتم من خلاله تبادل المعلومات والأفكار دون استخدام لغة الألفاظ أو ما يعر</w:t>
      </w:r>
      <w:r w:rsidRPr="00224014">
        <w:rPr>
          <w:rFonts w:ascii="Traditional Arabic" w:hAnsi="Traditional Arabic" w:cs="Traditional Arabic" w:hint="eastAsia"/>
          <w:sz w:val="32"/>
          <w:szCs w:val="32"/>
          <w:rtl/>
          <w:lang w:bidi="ar-DZ"/>
        </w:rPr>
        <w:t>ف</w:t>
      </w:r>
      <w:r w:rsidRPr="00224014">
        <w:rPr>
          <w:rFonts w:ascii="Traditional Arabic" w:hAnsi="Traditional Arabic" w:cs="Traditional Arabic" w:hint="cs"/>
          <w:sz w:val="32"/>
          <w:szCs w:val="32"/>
          <w:rtl/>
          <w:lang w:bidi="ar-DZ"/>
        </w:rPr>
        <w:t xml:space="preserve"> باللغة الجسد من خلال تعبيرات الوجه، الصمت والصوت الإشارات والايماءات وما الى ذلك...</w:t>
      </w:r>
      <w:r w:rsidRPr="00224014">
        <w:rPr>
          <w:rFonts w:ascii="Traditional Arabic" w:hAnsi="Traditional Arabic" w:cs="Traditional Arabic" w:hint="cs"/>
          <w:sz w:val="32"/>
          <w:szCs w:val="32"/>
          <w:vertAlign w:val="superscript"/>
          <w:rtl/>
          <w:lang w:bidi="ar-DZ"/>
        </w:rPr>
        <w:t>13</w:t>
      </w:r>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حسب درجة التأثير: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  الاتصال الذاتي:</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وهو الاتصال الداخلي الذي يحدث مع الفرد وذاته، كالتفكير والتأمل والتخيل والحلم. ويرى بعض الباحثين أن الاتصال الذاتي يحتل الزمن الأكبر في اتصال الفرد، وهو عادة ما يسبق الأنواع الأخرى من الاتصال أي أن الفرد يفكر قبل أن يدخل في أي اتصال مع الأخر أو </w:t>
      </w:r>
      <w:proofErr w:type="gramStart"/>
      <w:r w:rsidRPr="00224014">
        <w:rPr>
          <w:rFonts w:ascii="Traditional Arabic" w:hAnsi="Traditional Arabic" w:cs="Traditional Arabic" w:hint="cs"/>
          <w:sz w:val="32"/>
          <w:szCs w:val="32"/>
          <w:rtl/>
          <w:lang w:bidi="ar-DZ"/>
        </w:rPr>
        <w:t>الآخرين</w:t>
      </w:r>
      <w:r w:rsidRPr="00224014">
        <w:rPr>
          <w:rFonts w:ascii="Traditional Arabic" w:hAnsi="Traditional Arabic" w:cs="Traditional Arabic" w:hint="cs"/>
          <w:sz w:val="32"/>
          <w:szCs w:val="32"/>
          <w:vertAlign w:val="superscript"/>
          <w:rtl/>
          <w:lang w:bidi="ar-DZ"/>
        </w:rPr>
        <w:t>14</w:t>
      </w:r>
      <w:proofErr w:type="gramEnd"/>
      <w:r w:rsidRPr="00224014">
        <w:rPr>
          <w:rFonts w:ascii="Traditional Arabic" w:hAnsi="Traditional Arabic" w:cs="Traditional Arabic" w:hint="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lastRenderedPageBreak/>
        <w:t>الاتصال الشخصي:</w:t>
      </w:r>
    </w:p>
    <w:p w:rsidR="00224014" w:rsidRPr="00224014" w:rsidRDefault="00224014" w:rsidP="00D16F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الاتصال الذي يحدث بين شخصين أو أكثر في شكل علاقات اجتماعية. يتضم</w:t>
      </w:r>
      <w:r w:rsidRPr="00224014">
        <w:rPr>
          <w:rFonts w:ascii="Traditional Arabic" w:hAnsi="Traditional Arabic" w:cs="Traditional Arabic" w:hint="eastAsia"/>
          <w:sz w:val="32"/>
          <w:szCs w:val="32"/>
          <w:rtl/>
          <w:lang w:bidi="ar-DZ"/>
        </w:rPr>
        <w:t>ن</w:t>
      </w:r>
      <w:r w:rsidRPr="00224014">
        <w:rPr>
          <w:rFonts w:ascii="Traditional Arabic" w:hAnsi="Traditional Arabic" w:cs="Traditional Arabic" w:hint="cs"/>
          <w:sz w:val="32"/>
          <w:szCs w:val="32"/>
          <w:rtl/>
          <w:lang w:bidi="ar-DZ"/>
        </w:rPr>
        <w:t xml:space="preserve"> هذا الاتصال كل عناصر الاتصال وأهمها الحضور الشخصي للمرسل والمتلقي. وعلي</w:t>
      </w:r>
      <w:r w:rsidRPr="00224014">
        <w:rPr>
          <w:rFonts w:ascii="Traditional Arabic" w:hAnsi="Traditional Arabic" w:cs="Traditional Arabic" w:hint="eastAsia"/>
          <w:sz w:val="32"/>
          <w:szCs w:val="32"/>
          <w:rtl/>
          <w:lang w:bidi="ar-DZ"/>
        </w:rPr>
        <w:t>ه</w:t>
      </w:r>
      <w:r w:rsidRPr="00224014">
        <w:rPr>
          <w:rFonts w:ascii="Traditional Arabic" w:hAnsi="Traditional Arabic" w:cs="Traditional Arabic" w:hint="cs"/>
          <w:sz w:val="32"/>
          <w:szCs w:val="32"/>
          <w:rtl/>
          <w:lang w:bidi="ar-DZ"/>
        </w:rPr>
        <w:t xml:space="preserve"> فانه يعتبر أكثر الاتصال تأثيرا وفعالية</w:t>
      </w:r>
      <w:r w:rsidR="005E7041">
        <w:rPr>
          <w:rFonts w:ascii="Traditional Arabic" w:hAnsi="Traditional Arabic" w:cs="Traditional Arabic"/>
          <w:sz w:val="32"/>
          <w:szCs w:val="32"/>
          <w:lang w:bidi="ar-DZ"/>
        </w:rPr>
        <w:t xml:space="preserve">  </w:t>
      </w:r>
      <w:r w:rsidR="005E7041">
        <w:rPr>
          <w:rFonts w:ascii="Traditional Arabic" w:hAnsi="Traditional Arabic" w:cs="Traditional Arabic" w:hint="cs"/>
          <w:sz w:val="32"/>
          <w:szCs w:val="32"/>
          <w:rtl/>
          <w:lang w:bidi="ar-DZ"/>
        </w:rPr>
        <w:t xml:space="preserve"> وتفاعلا بين المرسل والمستقبل، ضف الى ذلك مرونة الموقف </w:t>
      </w:r>
      <w:proofErr w:type="spellStart"/>
      <w:r w:rsidR="005E7041">
        <w:rPr>
          <w:rFonts w:ascii="Traditional Arabic" w:hAnsi="Traditional Arabic" w:cs="Traditional Arabic" w:hint="cs"/>
          <w:sz w:val="32"/>
          <w:szCs w:val="32"/>
          <w:rtl/>
          <w:lang w:bidi="ar-DZ"/>
        </w:rPr>
        <w:t>الاتصالي</w:t>
      </w:r>
      <w:proofErr w:type="spellEnd"/>
      <w:r w:rsidR="00D16F14">
        <w:rPr>
          <w:rFonts w:ascii="Traditional Arabic" w:hAnsi="Traditional Arabic" w:cs="Traditional Arabic" w:hint="cs"/>
          <w:sz w:val="32"/>
          <w:szCs w:val="32"/>
          <w:rtl/>
          <w:lang w:bidi="ar-DZ"/>
        </w:rPr>
        <w:t xml:space="preserve"> حيث يمكن تعديل الرموز أو الرسالة بما يتفق و الاستجابات الفورية التي </w:t>
      </w:r>
      <w:proofErr w:type="gramStart"/>
      <w:r w:rsidR="00D16F14">
        <w:rPr>
          <w:rFonts w:ascii="Traditional Arabic" w:hAnsi="Traditional Arabic" w:cs="Traditional Arabic" w:hint="cs"/>
          <w:sz w:val="32"/>
          <w:szCs w:val="32"/>
          <w:rtl/>
          <w:lang w:bidi="ar-DZ"/>
        </w:rPr>
        <w:t>تحدث ،</w:t>
      </w:r>
      <w:proofErr w:type="gramEnd"/>
      <w:r w:rsidR="00D16F14">
        <w:rPr>
          <w:rFonts w:ascii="Traditional Arabic" w:hAnsi="Traditional Arabic" w:cs="Traditional Arabic" w:hint="cs"/>
          <w:sz w:val="32"/>
          <w:szCs w:val="32"/>
          <w:rtl/>
          <w:lang w:bidi="ar-DZ"/>
        </w:rPr>
        <w:t xml:space="preserve"> وسيطرة المرسل على هذا الموقف </w:t>
      </w:r>
      <w:proofErr w:type="spellStart"/>
      <w:r w:rsidR="00D16F14">
        <w:rPr>
          <w:rFonts w:ascii="Traditional Arabic" w:hAnsi="Traditional Arabic" w:cs="Traditional Arabic" w:hint="cs"/>
          <w:sz w:val="32"/>
          <w:szCs w:val="32"/>
          <w:rtl/>
          <w:lang w:bidi="ar-DZ"/>
        </w:rPr>
        <w:t>الاتصالي</w:t>
      </w:r>
      <w:proofErr w:type="spellEnd"/>
      <w:r w:rsidRPr="00224014">
        <w:rPr>
          <w:rFonts w:ascii="Traditional Arabic" w:hAnsi="Traditional Arabic" w:cs="Traditional Arabic" w:hint="cs"/>
          <w:sz w:val="32"/>
          <w:szCs w:val="32"/>
          <w:rtl/>
          <w:lang w:bidi="ar-DZ"/>
        </w:rPr>
        <w:t>.</w:t>
      </w:r>
    </w:p>
    <w:p w:rsidR="005E7041" w:rsidRPr="00224014" w:rsidRDefault="00224014" w:rsidP="00D16F14">
      <w:pPr>
        <w:bidi/>
        <w:rPr>
          <w:rFonts w:ascii="Traditional Arabic" w:hAnsi="Traditional Arabic" w:cs="Traditional Arabic"/>
          <w:b/>
          <w:bCs/>
          <w:sz w:val="32"/>
          <w:szCs w:val="32"/>
          <w:rtl/>
          <w:lang w:bidi="ar-DZ"/>
        </w:rPr>
      </w:pPr>
      <w:r w:rsidRPr="00224014">
        <w:rPr>
          <w:rFonts w:ascii="Traditional Arabic" w:hAnsi="Traditional Arabic" w:cs="Traditional Arabic" w:hint="cs"/>
          <w:sz w:val="32"/>
          <w:szCs w:val="32"/>
          <w:rtl/>
          <w:lang w:bidi="ar-DZ"/>
        </w:rPr>
        <w:t xml:space="preserve"> ووجد هذا النوع من الاتصال منذ القدم فالإنسان اجتماعي بطبعه فهو يميل بالفطرة الى إشعار غيره عما يدور بخاطره،</w:t>
      </w:r>
      <w:r w:rsidRPr="00224014">
        <w:rPr>
          <w:rFonts w:ascii="Traditional Arabic" w:hAnsi="Traditional Arabic" w:cs="Traditional Arabic"/>
          <w:sz w:val="32"/>
          <w:szCs w:val="32"/>
          <w:lang w:bidi="ar-DZ"/>
        </w:rPr>
        <w:t xml:space="preserve"> </w:t>
      </w:r>
      <w:r w:rsidRPr="00224014">
        <w:rPr>
          <w:rFonts w:ascii="Traditional Arabic" w:hAnsi="Traditional Arabic" w:cs="Traditional Arabic" w:hint="cs"/>
          <w:sz w:val="32"/>
          <w:szCs w:val="32"/>
          <w:rtl/>
          <w:lang w:bidi="ar-DZ"/>
        </w:rPr>
        <w:t>كما أنه يتطلع لمعرفة شعور غيره</w:t>
      </w:r>
      <w:r w:rsidRPr="00224014">
        <w:rPr>
          <w:rFonts w:ascii="Traditional Arabic" w:hAnsi="Traditional Arabic" w:cs="Traditional Arabic" w:hint="cs"/>
          <w:sz w:val="32"/>
          <w:szCs w:val="32"/>
          <w:vertAlign w:val="superscript"/>
          <w:rtl/>
          <w:lang w:bidi="ar-DZ"/>
        </w:rPr>
        <w:t>15</w:t>
      </w:r>
      <w:r w:rsidRPr="00224014">
        <w:rPr>
          <w:rFonts w:ascii="Traditional Arabic" w:hAnsi="Traditional Arabic" w:cs="Traditional Arabic" w:hint="cs"/>
          <w:b/>
          <w:b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الاتصال الجمعي:</w:t>
      </w:r>
    </w:p>
    <w:p w:rsidR="00224014" w:rsidRPr="00224014" w:rsidRDefault="00224014" w:rsidP="00D16F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يعكس هذا النوع من الاتصال كبر حجم المشاركين في الاتصال وبصفة خاصة جماعات المتلقين. ويكون التفاعل في هذا النوع من الاتصال عاليا، كما يتميز بوحدة الاهتمام والمصلحة حول الأهداف </w:t>
      </w:r>
      <w:proofErr w:type="gramStart"/>
      <w:r w:rsidRPr="00224014">
        <w:rPr>
          <w:rFonts w:ascii="Traditional Arabic" w:hAnsi="Traditional Arabic" w:cs="Traditional Arabic" w:hint="cs"/>
          <w:sz w:val="32"/>
          <w:szCs w:val="32"/>
          <w:rtl/>
          <w:lang w:bidi="ar-DZ"/>
        </w:rPr>
        <w:t>العامة</w:t>
      </w:r>
      <w:r w:rsidRPr="00224014">
        <w:rPr>
          <w:rFonts w:ascii="Traditional Arabic" w:hAnsi="Traditional Arabic" w:cs="Traditional Arabic" w:hint="cs"/>
          <w:sz w:val="32"/>
          <w:szCs w:val="32"/>
          <w:vertAlign w:val="superscript"/>
          <w:rtl/>
          <w:lang w:bidi="ar-DZ"/>
        </w:rPr>
        <w:t>16</w:t>
      </w:r>
      <w:proofErr w:type="gramEnd"/>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الاتصال التفاعلي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وهو الاتصال الذي يعتمد على الحاسوب وبنوك المعلومات والشبكات الالكترونية </w:t>
      </w:r>
      <w:r w:rsidR="000E271D" w:rsidRPr="00224014">
        <w:rPr>
          <w:rFonts w:ascii="Traditional Arabic" w:hAnsi="Traditional Arabic" w:cs="Traditional Arabic" w:hint="cs"/>
          <w:sz w:val="32"/>
          <w:szCs w:val="32"/>
          <w:rtl/>
          <w:lang w:bidi="ar-DZ"/>
        </w:rPr>
        <w:t>كالأنترنيت</w:t>
      </w:r>
      <w:r w:rsidRPr="00224014">
        <w:rPr>
          <w:rFonts w:ascii="Traditional Arabic" w:hAnsi="Traditional Arabic" w:cs="Traditional Arabic" w:hint="cs"/>
          <w:sz w:val="32"/>
          <w:szCs w:val="32"/>
          <w:rtl/>
          <w:lang w:bidi="ar-DZ"/>
        </w:rPr>
        <w:t xml:space="preserve">. وقد سمي هذا الاتصال تفاعليا لأنه يسمح بالتواصل المباشر والآني بين الأفراد بالإضافة إلى إمكانية التفاعل مع وسائل الإعلام المختلفة. ويسود هذا النوع من الاتصال مجتمع </w:t>
      </w:r>
      <w:proofErr w:type="gramStart"/>
      <w:r w:rsidRPr="00224014">
        <w:rPr>
          <w:rFonts w:ascii="Traditional Arabic" w:hAnsi="Traditional Arabic" w:cs="Traditional Arabic" w:hint="cs"/>
          <w:sz w:val="32"/>
          <w:szCs w:val="32"/>
          <w:rtl/>
          <w:lang w:bidi="ar-DZ"/>
        </w:rPr>
        <w:t>المعلومات</w:t>
      </w:r>
      <w:r w:rsidRPr="00224014">
        <w:rPr>
          <w:rFonts w:ascii="Traditional Arabic" w:hAnsi="Traditional Arabic" w:cs="Traditional Arabic" w:hint="cs"/>
          <w:sz w:val="32"/>
          <w:szCs w:val="32"/>
          <w:vertAlign w:val="superscript"/>
          <w:rtl/>
          <w:lang w:bidi="ar-DZ"/>
        </w:rPr>
        <w:t>17</w:t>
      </w:r>
      <w:proofErr w:type="gramEnd"/>
      <w:r w:rsidRPr="00224014">
        <w:rPr>
          <w:rFonts w:ascii="Traditional Arabic" w:hAnsi="Traditional Arabic" w:cs="Traditional Arabic" w:hint="cs"/>
          <w:sz w:val="32"/>
          <w:szCs w:val="32"/>
          <w:vertAlign w:val="superscript"/>
          <w:rtl/>
          <w:lang w:bidi="ar-DZ"/>
        </w:rPr>
        <w:t>.</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حسب الاتجاه:</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الاتصال النازل: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يبدأ من أعلى هرم في التنظيم الى أسفله، ويدخل ضمن الاتصال التنظيمي الذي يحدث داخل المنظمة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كالمؤسسة التعليمية أو تجارية، ويأخذ هذا الاتصال شكل تعليمات وأوامر وتوجيهات وقرارات سياسية تصدرها الهيئة الإدارية بغرض تنظيم وتوجيه الاعمال بالمشروع.</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الاتصال الصاعد: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lastRenderedPageBreak/>
        <w:t>المقصود به تلك العملية التفاعلية التي تتم من المرؤوسين للتوج</w:t>
      </w:r>
      <w:r w:rsidRPr="00224014">
        <w:rPr>
          <w:rFonts w:ascii="Traditional Arabic" w:hAnsi="Traditional Arabic" w:cs="Traditional Arabic" w:hint="eastAsia"/>
          <w:sz w:val="32"/>
          <w:szCs w:val="32"/>
          <w:rtl/>
          <w:lang w:bidi="ar-DZ"/>
        </w:rPr>
        <w:t>ه</w:t>
      </w:r>
      <w:r w:rsidRPr="00224014">
        <w:rPr>
          <w:rFonts w:ascii="Traditional Arabic" w:hAnsi="Traditional Arabic" w:cs="Traditional Arabic" w:hint="cs"/>
          <w:sz w:val="32"/>
          <w:szCs w:val="32"/>
          <w:rtl/>
          <w:lang w:bidi="ar-DZ"/>
        </w:rPr>
        <w:t xml:space="preserve"> الى أعلى الهرم التنظيمي ن من خلال تقديم اقتراحات، بيانات أو حتى شكاوى عمل.</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الاتصال الأفقي:</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هو ذلك الاتصال الذي يتم في المستوى الواحد من التنظيم، بحيث يتم إرسال المعلومات وتبادل المعلومات بين العمال وتبادلها بين مختلف العمال في نفس مناصب العمل، وهو ما يساعد على إمكانية انتشار المعلومان بين أفراد نفس </w:t>
      </w:r>
      <w:proofErr w:type="gramStart"/>
      <w:r w:rsidRPr="00224014">
        <w:rPr>
          <w:rFonts w:ascii="Traditional Arabic" w:hAnsi="Traditional Arabic" w:cs="Traditional Arabic" w:hint="cs"/>
          <w:sz w:val="32"/>
          <w:szCs w:val="32"/>
          <w:rtl/>
          <w:lang w:bidi="ar-DZ"/>
        </w:rPr>
        <w:t>المنظمة</w:t>
      </w:r>
      <w:r w:rsidRPr="00224014">
        <w:rPr>
          <w:rFonts w:ascii="Traditional Arabic" w:hAnsi="Traditional Arabic" w:cs="Traditional Arabic" w:hint="cs"/>
          <w:sz w:val="32"/>
          <w:szCs w:val="32"/>
          <w:vertAlign w:val="superscript"/>
          <w:rtl/>
          <w:lang w:bidi="ar-DZ"/>
        </w:rPr>
        <w:t>18</w:t>
      </w:r>
      <w:proofErr w:type="gramEnd"/>
      <w:r w:rsidRPr="00224014">
        <w:rPr>
          <w:rFonts w:ascii="Traditional Arabic" w:hAnsi="Traditional Arabic" w:cs="Traditional Arabic" w:hint="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الاتصال النازل الصاعد:</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sz w:val="32"/>
          <w:szCs w:val="32"/>
          <w:rtl/>
          <w:lang w:bidi="ar-DZ"/>
        </w:rPr>
        <w:t xml:space="preserve">وهو ذلك الاتصال الذي يحدث في الاتجاهين، بمعنى آخر لا تضع الإدارة العليا في </w:t>
      </w:r>
      <w:r w:rsidR="000E271D" w:rsidRPr="00224014">
        <w:rPr>
          <w:rFonts w:ascii="Traditional Arabic" w:hAnsi="Traditional Arabic" w:cs="Traditional Arabic" w:hint="cs"/>
          <w:sz w:val="32"/>
          <w:szCs w:val="32"/>
          <w:rtl/>
          <w:lang w:bidi="ar-DZ"/>
        </w:rPr>
        <w:t>أي</w:t>
      </w:r>
      <w:r w:rsidRPr="00224014">
        <w:rPr>
          <w:rFonts w:ascii="Traditional Arabic" w:hAnsi="Traditional Arabic" w:cs="Traditional Arabic" w:hint="cs"/>
          <w:sz w:val="32"/>
          <w:szCs w:val="32"/>
          <w:rtl/>
          <w:lang w:bidi="ar-DZ"/>
        </w:rPr>
        <w:t xml:space="preserve"> تنظيم خطة عملها الاَ بعد التشاور مع المرؤوسين ومعرفة وجهة نظرهم في مواضيع معينة تخص العمل ثم تحديد خطة </w:t>
      </w:r>
      <w:proofErr w:type="gramStart"/>
      <w:r w:rsidRPr="00224014">
        <w:rPr>
          <w:rFonts w:ascii="Traditional Arabic" w:hAnsi="Traditional Arabic" w:cs="Traditional Arabic" w:hint="cs"/>
          <w:sz w:val="32"/>
          <w:szCs w:val="32"/>
          <w:rtl/>
          <w:lang w:bidi="ar-DZ"/>
        </w:rPr>
        <w:t>العمل</w:t>
      </w:r>
      <w:r w:rsidRPr="00224014">
        <w:rPr>
          <w:rFonts w:ascii="Traditional Arabic" w:hAnsi="Traditional Arabic" w:cs="Traditional Arabic" w:hint="cs"/>
          <w:sz w:val="32"/>
          <w:szCs w:val="32"/>
          <w:vertAlign w:val="superscript"/>
          <w:rtl/>
          <w:lang w:bidi="ar-DZ"/>
        </w:rPr>
        <w:t>19</w:t>
      </w:r>
      <w:proofErr w:type="gramEnd"/>
      <w:r w:rsidRPr="00224014">
        <w:rPr>
          <w:rFonts w:ascii="Traditional Arabic" w:hAnsi="Traditional Arabic" w:cs="Traditional Arabic" w:hint="cs"/>
          <w:b/>
          <w:b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 xml:space="preserve"> ث-خصائص الاتصال:</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ذات مدلول اجتماعي وله صفة التلقائية فالأفراد مدفوعين اجتماعيا إلى الاتصال بطريقة تلقائية حتى يتمكنوا من الاستمرار والتواصل في حياتهم الاجتماعية.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يحقق ترابط المجتمع، فالإنسان اجتماعي بفطرته وهو يميل الى إشعار الي ما يدور بداخله من أفكار واحتياجات كما يتشوق الى الاطلاع على شعور غيره ممن يعيش معهم أو يسمع بهم. وهذ</w:t>
      </w:r>
      <w:r w:rsidRPr="00224014">
        <w:rPr>
          <w:rFonts w:ascii="Traditional Arabic" w:hAnsi="Traditional Arabic" w:cs="Traditional Arabic" w:hint="eastAsia"/>
          <w:sz w:val="32"/>
          <w:szCs w:val="32"/>
          <w:rtl/>
          <w:lang w:bidi="ar-DZ"/>
        </w:rPr>
        <w:t>ه</w:t>
      </w:r>
      <w:r w:rsidRPr="00224014">
        <w:rPr>
          <w:rFonts w:ascii="Traditional Arabic" w:hAnsi="Traditional Arabic" w:cs="Traditional Arabic" w:hint="cs"/>
          <w:sz w:val="32"/>
          <w:szCs w:val="32"/>
          <w:rtl/>
          <w:lang w:bidi="ar-DZ"/>
        </w:rPr>
        <w:t xml:space="preserve"> الفطرة هي منبع التبادل الذي يقع بين أفراد </w:t>
      </w:r>
      <w:proofErr w:type="gramStart"/>
      <w:r w:rsidRPr="00224014">
        <w:rPr>
          <w:rFonts w:ascii="Traditional Arabic" w:hAnsi="Traditional Arabic" w:cs="Traditional Arabic" w:hint="cs"/>
          <w:sz w:val="32"/>
          <w:szCs w:val="32"/>
          <w:rtl/>
          <w:lang w:bidi="ar-DZ"/>
        </w:rPr>
        <w:t>المجتمع</w:t>
      </w:r>
      <w:r w:rsidRPr="00224014">
        <w:rPr>
          <w:rFonts w:ascii="Traditional Arabic" w:hAnsi="Traditional Arabic" w:cs="Traditional Arabic" w:hint="cs"/>
          <w:sz w:val="32"/>
          <w:szCs w:val="32"/>
          <w:vertAlign w:val="superscript"/>
          <w:rtl/>
          <w:lang w:bidi="ar-DZ"/>
        </w:rPr>
        <w:t>20</w:t>
      </w:r>
      <w:proofErr w:type="gramEnd"/>
      <w:r w:rsidRPr="00224014">
        <w:rPr>
          <w:rFonts w:ascii="Traditional Arabic" w:hAnsi="Traditional Arabic" w:cs="Traditional Arabic" w:hint="cs"/>
          <w:sz w:val="32"/>
          <w:szCs w:val="32"/>
          <w:vertAlign w:val="superscript"/>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ظاهرة موضوعية وواقعية بمعنى أنها نابعة من الواقع وتهدف إلى مواجهة مشكلات أو إشباع حاجيات أو وضع برامج وخطط عمل محددة.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الاتصال عملية مستمرة، فلقد وجد الاتصال منذ القدم، يعني منذ ان وجد الانسان على هذه المعمورة ومازال مستمرا في وقتنا الحالي، تطورت أشكاله وتنوعت عبر الزمن مع تطور </w:t>
      </w:r>
      <w:proofErr w:type="gramStart"/>
      <w:r w:rsidRPr="00224014">
        <w:rPr>
          <w:rFonts w:ascii="Traditional Arabic" w:hAnsi="Traditional Arabic" w:cs="Traditional Arabic" w:hint="cs"/>
          <w:sz w:val="32"/>
          <w:szCs w:val="32"/>
          <w:rtl/>
          <w:lang w:bidi="ar-DZ"/>
        </w:rPr>
        <w:t>المجتمعات</w:t>
      </w:r>
      <w:r w:rsidRPr="00224014">
        <w:rPr>
          <w:rFonts w:ascii="Traditional Arabic" w:hAnsi="Traditional Arabic" w:cs="Traditional Arabic" w:hint="cs"/>
          <w:sz w:val="32"/>
          <w:szCs w:val="32"/>
          <w:vertAlign w:val="superscript"/>
          <w:rtl/>
          <w:lang w:bidi="ar-DZ"/>
        </w:rPr>
        <w:t>21</w:t>
      </w:r>
      <w:proofErr w:type="gramEnd"/>
      <w:r w:rsidRPr="00224014">
        <w:rPr>
          <w:rFonts w:ascii="Traditional Arabic" w:hAnsi="Traditional Arabic" w:cs="Traditional Arabic" w:hint="cs"/>
          <w:sz w:val="32"/>
          <w:szCs w:val="32"/>
          <w:rtl/>
          <w:lang w:bidi="ar-DZ"/>
        </w:rPr>
        <w:t>.</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lastRenderedPageBreak/>
        <w:t xml:space="preserve"> - الاتصال يشكل نظاما متكاملا، فهو متكون من وحدات متراكبة، وتعمل جميعا حينما تتفاعل مع بعضها البعض من مرسل ومستقبل ورسائل ورجع صدى وتأثير وبيئة اتصالية. وإذا غابت بعض هذه العناصر أو لم تعمل بشكل جيد فان الاتصال لا يحقق النتائج المرجوة منه.</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آني تفاعلي ومتغير، فهو بذلك نشاط ينبني على التفاعل مع الآخرين، تتداخل فيه الرسائل وتتفاعل وتتغير بسرعة وآنية.</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عملية لا تعاد حيث تتغير الرسالة الاتصالية بتغير الزمان والجمهور المستقبل لها من جهة، وإذا أرسل مصدرا رسالة ما فهو لا يمكنه التراجع عنها من جهة أخرى.</w:t>
      </w:r>
    </w:p>
    <w:p w:rsidR="00224014" w:rsidRPr="00224014" w:rsidRDefault="00224014" w:rsidP="000E271D">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الاتصال قد يكون قصديا وقد لا يكون، ويمكننا حصره في أربع حالات:</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w:t>
      </w:r>
      <w:proofErr w:type="gramStart"/>
      <w:r w:rsidRPr="00224014">
        <w:rPr>
          <w:rFonts w:ascii="Traditional Arabic" w:hAnsi="Traditional Arabic" w:cs="Traditional Arabic" w:hint="cs"/>
          <w:sz w:val="32"/>
          <w:szCs w:val="32"/>
          <w:rtl/>
          <w:lang w:bidi="ar-DZ"/>
        </w:rPr>
        <w:t>1- قد</w:t>
      </w:r>
      <w:proofErr w:type="gramEnd"/>
      <w:r w:rsidRPr="00224014">
        <w:rPr>
          <w:rFonts w:ascii="Traditional Arabic" w:hAnsi="Traditional Arabic" w:cs="Traditional Arabic" w:hint="cs"/>
          <w:sz w:val="32"/>
          <w:szCs w:val="32"/>
          <w:rtl/>
          <w:lang w:bidi="ar-DZ"/>
        </w:rPr>
        <w:t xml:space="preserve"> يرسل شخص رسالة الى آخر بقصد، ويستقبلها الآخر بقصد.</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w:t>
      </w:r>
      <w:proofErr w:type="gramStart"/>
      <w:r w:rsidRPr="00224014">
        <w:rPr>
          <w:rFonts w:ascii="Traditional Arabic" w:hAnsi="Traditional Arabic" w:cs="Traditional Arabic" w:hint="cs"/>
          <w:sz w:val="32"/>
          <w:szCs w:val="32"/>
          <w:rtl/>
          <w:lang w:bidi="ar-DZ"/>
        </w:rPr>
        <w:t>2- قد</w:t>
      </w:r>
      <w:proofErr w:type="gramEnd"/>
      <w:r w:rsidRPr="00224014">
        <w:rPr>
          <w:rFonts w:ascii="Traditional Arabic" w:hAnsi="Traditional Arabic" w:cs="Traditional Arabic" w:hint="cs"/>
          <w:sz w:val="32"/>
          <w:szCs w:val="32"/>
          <w:rtl/>
          <w:lang w:bidi="ar-DZ"/>
        </w:rPr>
        <w:t xml:space="preserve"> يرسل شخص رسالة بدون قصد لآخر يستقبلها بقصد كمن </w:t>
      </w:r>
      <w:proofErr w:type="spellStart"/>
      <w:r w:rsidRPr="00224014">
        <w:rPr>
          <w:rFonts w:ascii="Traditional Arabic" w:hAnsi="Traditional Arabic" w:cs="Traditional Arabic" w:hint="cs"/>
          <w:sz w:val="32"/>
          <w:szCs w:val="32"/>
          <w:rtl/>
          <w:lang w:bidi="ar-DZ"/>
        </w:rPr>
        <w:t>يتصنت</w:t>
      </w:r>
      <w:proofErr w:type="spellEnd"/>
      <w:r w:rsidRPr="00224014">
        <w:rPr>
          <w:rFonts w:ascii="Traditional Arabic" w:hAnsi="Traditional Arabic" w:cs="Traditional Arabic" w:hint="cs"/>
          <w:sz w:val="32"/>
          <w:szCs w:val="32"/>
          <w:rtl/>
          <w:lang w:bidi="ar-DZ"/>
        </w:rPr>
        <w:t xml:space="preserve"> على محادثة خاصة بين اثنين.</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w:t>
      </w:r>
      <w:proofErr w:type="gramStart"/>
      <w:r w:rsidRPr="00224014">
        <w:rPr>
          <w:rFonts w:ascii="Traditional Arabic" w:hAnsi="Traditional Arabic" w:cs="Traditional Arabic" w:hint="cs"/>
          <w:sz w:val="32"/>
          <w:szCs w:val="32"/>
          <w:rtl/>
          <w:lang w:bidi="ar-DZ"/>
        </w:rPr>
        <w:t>3- قد</w:t>
      </w:r>
      <w:proofErr w:type="gramEnd"/>
      <w:r w:rsidRPr="00224014">
        <w:rPr>
          <w:rFonts w:ascii="Traditional Arabic" w:hAnsi="Traditional Arabic" w:cs="Traditional Arabic" w:hint="cs"/>
          <w:sz w:val="32"/>
          <w:szCs w:val="32"/>
          <w:rtl/>
          <w:lang w:bidi="ar-DZ"/>
        </w:rPr>
        <w:t xml:space="preserve"> يرسل شخص رسالة عن قصد لآخر لا يأبه بها فلا يتفاعل معها.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sz w:val="32"/>
          <w:szCs w:val="32"/>
          <w:lang w:bidi="ar-DZ"/>
        </w:rPr>
        <w:t xml:space="preserve">4   </w:t>
      </w:r>
      <w:r w:rsidRPr="00224014">
        <w:rPr>
          <w:rFonts w:ascii="Traditional Arabic" w:hAnsi="Traditional Arabic" w:cs="Traditional Arabic" w:hint="cs"/>
          <w:sz w:val="32"/>
          <w:szCs w:val="32"/>
          <w:rtl/>
          <w:lang w:bidi="ar-DZ"/>
        </w:rPr>
        <w:t>-الاتصال عملية معقدة، بمعنى أنه لا يمكنن</w:t>
      </w:r>
      <w:r w:rsidRPr="00224014">
        <w:rPr>
          <w:rFonts w:ascii="Traditional Arabic" w:hAnsi="Traditional Arabic" w:cs="Traditional Arabic" w:hint="eastAsia"/>
          <w:sz w:val="32"/>
          <w:szCs w:val="32"/>
          <w:rtl/>
          <w:lang w:bidi="ar-DZ"/>
        </w:rPr>
        <w:t>ا</w:t>
      </w:r>
      <w:r w:rsidRPr="00224014">
        <w:rPr>
          <w:rFonts w:ascii="Traditional Arabic" w:hAnsi="Traditional Arabic" w:cs="Traditional Arabic" w:hint="cs"/>
          <w:sz w:val="32"/>
          <w:szCs w:val="32"/>
          <w:rtl/>
          <w:lang w:bidi="ar-DZ"/>
        </w:rPr>
        <w:t xml:space="preserve"> الحكم عليه في ضوء العناصر المكونة له، بل يجب أخذ بعين الاعتبار الخلفي</w:t>
      </w:r>
      <w:r w:rsidRPr="00224014">
        <w:rPr>
          <w:rFonts w:ascii="Traditional Arabic" w:hAnsi="Traditional Arabic" w:cs="Traditional Arabic" w:hint="eastAsia"/>
          <w:sz w:val="32"/>
          <w:szCs w:val="32"/>
          <w:rtl/>
          <w:lang w:bidi="ar-DZ"/>
        </w:rPr>
        <w:t>ة</w:t>
      </w:r>
      <w:r w:rsidRPr="00224014">
        <w:rPr>
          <w:rFonts w:ascii="Traditional Arabic" w:hAnsi="Traditional Arabic" w:cs="Traditional Arabic" w:hint="cs"/>
          <w:sz w:val="32"/>
          <w:szCs w:val="32"/>
          <w:rtl/>
          <w:lang w:bidi="ar-DZ"/>
        </w:rPr>
        <w:t xml:space="preserve"> الاجتماعية والنفسية والثقافية، فضلا عن المتغيرات البيئية المرتبطة بالموقف العام</w:t>
      </w:r>
      <w:r w:rsidRPr="00224014">
        <w:rPr>
          <w:rFonts w:ascii="Traditional Arabic" w:hAnsi="Traditional Arabic" w:cs="Traditional Arabic" w:hint="cs"/>
          <w:sz w:val="32"/>
          <w:szCs w:val="32"/>
          <w:vertAlign w:val="superscript"/>
          <w:rtl/>
          <w:lang w:bidi="ar-DZ"/>
        </w:rPr>
        <w:t>22</w:t>
      </w:r>
      <w:r w:rsidRPr="00224014">
        <w:rPr>
          <w:rFonts w:ascii="Traditional Arabic" w:hAnsi="Traditional Arabic" w:cs="Traditional Arabic" w:hint="cs"/>
          <w:b/>
          <w:bCs/>
          <w:sz w:val="32"/>
          <w:szCs w:val="32"/>
          <w:rtl/>
          <w:lang w:bidi="ar-DZ"/>
        </w:rPr>
        <w:t xml:space="preserve">.  </w:t>
      </w:r>
    </w:p>
    <w:p w:rsidR="00224014" w:rsidRPr="00224014" w:rsidRDefault="00224014" w:rsidP="00224014">
      <w:pPr>
        <w:bidi/>
        <w:rPr>
          <w:rFonts w:ascii="Traditional Arabic" w:hAnsi="Traditional Arabic" w:cs="Traditional Arabic"/>
          <w:b/>
          <w:bCs/>
          <w:sz w:val="32"/>
          <w:szCs w:val="32"/>
          <w:rtl/>
          <w:lang w:bidi="ar-DZ"/>
        </w:rPr>
      </w:pPr>
      <w:r w:rsidRPr="00224014">
        <w:rPr>
          <w:rFonts w:ascii="Traditional Arabic" w:hAnsi="Traditional Arabic" w:cs="Traditional Arabic" w:hint="cs"/>
          <w:b/>
          <w:bCs/>
          <w:sz w:val="32"/>
          <w:szCs w:val="32"/>
          <w:rtl/>
          <w:lang w:bidi="ar-DZ"/>
        </w:rPr>
        <w:t>قائمة المراجع:</w:t>
      </w:r>
      <w:bookmarkStart w:id="0" w:name="_GoBack"/>
      <w:bookmarkEnd w:id="0"/>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w:t>
      </w:r>
      <w:r w:rsidR="00224014" w:rsidRPr="00224014">
        <w:rPr>
          <w:rFonts w:ascii="Traditional Arabic" w:hAnsi="Traditional Arabic" w:cs="Traditional Arabic" w:hint="cs"/>
          <w:sz w:val="32"/>
          <w:szCs w:val="32"/>
          <w:rtl/>
          <w:lang w:bidi="ar-DZ"/>
        </w:rPr>
        <w:t>محمد سيد محمد، الاعلام واللغة العربية، (</w:t>
      </w:r>
      <w:proofErr w:type="gramStart"/>
      <w:r w:rsidR="00224014" w:rsidRPr="00224014">
        <w:rPr>
          <w:rFonts w:ascii="Traditional Arabic" w:hAnsi="Traditional Arabic" w:cs="Traditional Arabic" w:hint="cs"/>
          <w:sz w:val="32"/>
          <w:szCs w:val="32"/>
          <w:rtl/>
          <w:lang w:bidi="ar-DZ"/>
        </w:rPr>
        <w:t>القاهرة ،عالم</w:t>
      </w:r>
      <w:proofErr w:type="gramEnd"/>
      <w:r w:rsidR="00224014" w:rsidRPr="00224014">
        <w:rPr>
          <w:rFonts w:ascii="Traditional Arabic" w:hAnsi="Traditional Arabic" w:cs="Traditional Arabic" w:hint="cs"/>
          <w:sz w:val="32"/>
          <w:szCs w:val="32"/>
          <w:rtl/>
          <w:lang w:bidi="ar-DZ"/>
        </w:rPr>
        <w:t xml:space="preserve"> الكتاب،1992، ص:23).</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w:t>
      </w:r>
      <w:r w:rsidR="00224014" w:rsidRPr="00224014">
        <w:rPr>
          <w:rFonts w:ascii="Traditional Arabic" w:hAnsi="Traditional Arabic" w:cs="Traditional Arabic" w:hint="cs"/>
          <w:sz w:val="32"/>
          <w:szCs w:val="32"/>
          <w:rtl/>
          <w:lang w:bidi="ar-DZ"/>
        </w:rPr>
        <w:t>ابن منظور، لسان العرب، (</w:t>
      </w:r>
      <w:proofErr w:type="gramStart"/>
      <w:r w:rsidR="00224014" w:rsidRPr="00224014">
        <w:rPr>
          <w:rFonts w:ascii="Traditional Arabic" w:hAnsi="Traditional Arabic" w:cs="Traditional Arabic" w:hint="cs"/>
          <w:sz w:val="32"/>
          <w:szCs w:val="32"/>
          <w:rtl/>
          <w:lang w:bidi="ar-DZ"/>
        </w:rPr>
        <w:t>بيروت ،دار</w:t>
      </w:r>
      <w:proofErr w:type="gramEnd"/>
      <w:r w:rsidR="00224014" w:rsidRPr="00224014">
        <w:rPr>
          <w:rFonts w:ascii="Traditional Arabic" w:hAnsi="Traditional Arabic" w:cs="Traditional Arabic" w:hint="cs"/>
          <w:sz w:val="32"/>
          <w:szCs w:val="32"/>
          <w:rtl/>
          <w:lang w:bidi="ar-DZ"/>
        </w:rPr>
        <w:t xml:space="preserve"> الفكر العربي، الجزء0</w:t>
      </w:r>
      <w:r w:rsidR="00224014" w:rsidRPr="00224014">
        <w:rPr>
          <w:rFonts w:ascii="Traditional Arabic" w:hAnsi="Traditional Arabic" w:cs="Traditional Arabic"/>
          <w:sz w:val="32"/>
          <w:szCs w:val="32"/>
          <w:rtl/>
          <w:lang w:bidi="ar-DZ"/>
        </w:rPr>
        <w:t>6</w:t>
      </w:r>
      <w:r w:rsidR="00224014" w:rsidRPr="00224014">
        <w:rPr>
          <w:rFonts w:ascii="Traditional Arabic" w:hAnsi="Traditional Arabic" w:cs="Traditional Arabic" w:hint="cs"/>
          <w:sz w:val="32"/>
          <w:szCs w:val="32"/>
          <w:rtl/>
          <w:lang w:bidi="ar-DZ"/>
        </w:rPr>
        <w:t>، ص:936 -937 ).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3-</w:t>
      </w:r>
      <w:r w:rsidR="00224014" w:rsidRPr="00224014">
        <w:rPr>
          <w:rFonts w:ascii="Traditional Arabic" w:hAnsi="Traditional Arabic" w:cs="Traditional Arabic" w:hint="cs"/>
          <w:sz w:val="32"/>
          <w:szCs w:val="32"/>
          <w:rtl/>
          <w:lang w:bidi="ar-DZ"/>
        </w:rPr>
        <w:t>محمد جمال الفار، المعجم الإعلامي، (</w:t>
      </w:r>
      <w:proofErr w:type="gramStart"/>
      <w:r w:rsidR="00224014" w:rsidRPr="00224014">
        <w:rPr>
          <w:rFonts w:ascii="Traditional Arabic" w:hAnsi="Traditional Arabic" w:cs="Traditional Arabic" w:hint="cs"/>
          <w:sz w:val="32"/>
          <w:szCs w:val="32"/>
          <w:rtl/>
          <w:lang w:bidi="ar-DZ"/>
        </w:rPr>
        <w:t>الأردن ،دار</w:t>
      </w:r>
      <w:proofErr w:type="gramEnd"/>
      <w:r w:rsidR="00224014" w:rsidRPr="00224014">
        <w:rPr>
          <w:rFonts w:ascii="Traditional Arabic" w:hAnsi="Traditional Arabic" w:cs="Traditional Arabic" w:hint="cs"/>
          <w:sz w:val="32"/>
          <w:szCs w:val="32"/>
          <w:rtl/>
          <w:lang w:bidi="ar-DZ"/>
        </w:rPr>
        <w:t xml:space="preserve"> أسامة للنشر والتوزيع، دار المشرقي الثقافي،2010،ص: 06).</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4-</w:t>
      </w:r>
      <w:r w:rsidR="00224014" w:rsidRPr="00224014">
        <w:rPr>
          <w:rFonts w:ascii="Traditional Arabic" w:hAnsi="Traditional Arabic" w:cs="Traditional Arabic" w:hint="cs"/>
          <w:sz w:val="32"/>
          <w:szCs w:val="32"/>
          <w:rtl/>
          <w:lang w:bidi="ar-DZ"/>
        </w:rPr>
        <w:t>عاطف عدلي العبد العبيد، مدخل الى الاتصال والرأي العام: الأسس النظرية والاسهامات العربية، (</w:t>
      </w:r>
      <w:proofErr w:type="spellStart"/>
      <w:proofErr w:type="gramStart"/>
      <w:r w:rsidR="00224014" w:rsidRPr="00224014">
        <w:rPr>
          <w:rFonts w:ascii="Traditional Arabic" w:hAnsi="Traditional Arabic" w:cs="Traditional Arabic" w:hint="cs"/>
          <w:sz w:val="32"/>
          <w:szCs w:val="32"/>
          <w:rtl/>
          <w:lang w:bidi="ar-DZ"/>
        </w:rPr>
        <w:t>القاهرة،دار</w:t>
      </w:r>
      <w:proofErr w:type="spellEnd"/>
      <w:proofErr w:type="gramEnd"/>
      <w:r w:rsidR="00224014" w:rsidRPr="00224014">
        <w:rPr>
          <w:rFonts w:ascii="Traditional Arabic" w:hAnsi="Traditional Arabic" w:cs="Traditional Arabic" w:hint="cs"/>
          <w:sz w:val="32"/>
          <w:szCs w:val="32"/>
          <w:rtl/>
          <w:lang w:bidi="ar-DZ"/>
        </w:rPr>
        <w:t xml:space="preserve"> الفكر العربي، الطبعة الثالثة،1999، ص ص:12-14 ).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w:t>
      </w:r>
      <w:r w:rsidR="00224014" w:rsidRPr="00224014">
        <w:rPr>
          <w:rFonts w:ascii="Traditional Arabic" w:hAnsi="Traditional Arabic" w:cs="Traditional Arabic" w:hint="cs"/>
          <w:sz w:val="32"/>
          <w:szCs w:val="32"/>
          <w:rtl/>
          <w:lang w:bidi="ar-DZ"/>
        </w:rPr>
        <w:t xml:space="preserve">جيهان أحمد رشتي، الأسس العلمية لنظريات </w:t>
      </w:r>
      <w:proofErr w:type="gramStart"/>
      <w:r w:rsidR="00224014" w:rsidRPr="00224014">
        <w:rPr>
          <w:rFonts w:ascii="Traditional Arabic" w:hAnsi="Traditional Arabic" w:cs="Traditional Arabic" w:hint="cs"/>
          <w:sz w:val="32"/>
          <w:szCs w:val="32"/>
          <w:rtl/>
          <w:lang w:bidi="ar-DZ"/>
        </w:rPr>
        <w:t>الاعلام،(</w:t>
      </w:r>
      <w:proofErr w:type="gramEnd"/>
      <w:r w:rsidR="00224014" w:rsidRPr="00224014">
        <w:rPr>
          <w:rFonts w:ascii="Traditional Arabic" w:hAnsi="Traditional Arabic" w:cs="Traditional Arabic" w:hint="cs"/>
          <w:sz w:val="32"/>
          <w:szCs w:val="32"/>
          <w:rtl/>
          <w:lang w:bidi="ar-DZ"/>
        </w:rPr>
        <w:t xml:space="preserve"> القاهرة، دار الفكر العربي، الطبعة الثانية،1978، ص:53 )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w:t>
      </w:r>
      <w:r w:rsidR="00224014" w:rsidRPr="00224014">
        <w:rPr>
          <w:rFonts w:ascii="Traditional Arabic" w:hAnsi="Traditional Arabic" w:cs="Traditional Arabic" w:hint="cs"/>
          <w:sz w:val="32"/>
          <w:szCs w:val="32"/>
          <w:rtl/>
          <w:lang w:bidi="ar-DZ"/>
        </w:rPr>
        <w:t>عاطف عدلي العبد العبيد، مرجع سبق ذكره، ص:15.</w:t>
      </w:r>
    </w:p>
    <w:p w:rsidR="00224014" w:rsidRPr="00224014" w:rsidRDefault="00F579E4" w:rsidP="0022401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7-</w:t>
      </w:r>
      <w:r w:rsidR="00224014" w:rsidRPr="00224014">
        <w:rPr>
          <w:rFonts w:ascii="Traditional Arabic" w:hAnsi="Traditional Arabic" w:cs="Traditional Arabic" w:hint="cs"/>
          <w:sz w:val="32"/>
          <w:szCs w:val="32"/>
          <w:rtl/>
          <w:lang w:bidi="ar-DZ"/>
        </w:rPr>
        <w:t xml:space="preserve">جمال محمد أبو شنب، نظريات الاتصال </w:t>
      </w:r>
      <w:proofErr w:type="gramStart"/>
      <w:r w:rsidR="00224014" w:rsidRPr="00224014">
        <w:rPr>
          <w:rFonts w:ascii="Traditional Arabic" w:hAnsi="Traditional Arabic" w:cs="Traditional Arabic" w:hint="cs"/>
          <w:sz w:val="32"/>
          <w:szCs w:val="32"/>
          <w:rtl/>
          <w:lang w:bidi="ar-DZ"/>
        </w:rPr>
        <w:t>والاعلام :المفاهيم</w:t>
      </w:r>
      <w:proofErr w:type="gramEnd"/>
      <w:r w:rsidR="00224014" w:rsidRPr="00224014">
        <w:rPr>
          <w:rFonts w:ascii="Traditional Arabic" w:hAnsi="Traditional Arabic" w:cs="Traditional Arabic" w:hint="cs"/>
          <w:sz w:val="32"/>
          <w:szCs w:val="32"/>
          <w:rtl/>
          <w:lang w:bidi="ar-DZ"/>
        </w:rPr>
        <w:t>، المداخيل النظرية، القضايا، (د</w:t>
      </w:r>
      <w:r w:rsidR="00224014" w:rsidRPr="00224014">
        <w:rPr>
          <w:rFonts w:ascii="Traditional Arabic" w:hAnsi="Traditional Arabic" w:cs="Traditional Arabic" w:hint="eastAsia"/>
          <w:sz w:val="32"/>
          <w:szCs w:val="32"/>
          <w:rtl/>
          <w:lang w:bidi="ar-DZ"/>
        </w:rPr>
        <w:t>م</w:t>
      </w:r>
      <w:r w:rsidR="00224014" w:rsidRPr="00224014">
        <w:rPr>
          <w:rFonts w:ascii="Traditional Arabic" w:hAnsi="Traditional Arabic" w:cs="Traditional Arabic" w:hint="cs"/>
          <w:sz w:val="32"/>
          <w:szCs w:val="32"/>
          <w:rtl/>
          <w:lang w:bidi="ar-DZ"/>
        </w:rPr>
        <w:t xml:space="preserve"> ، </w:t>
      </w:r>
    </w:p>
    <w:p w:rsidR="00224014" w:rsidRPr="00224014" w:rsidRDefault="00224014" w:rsidP="00224014">
      <w:pPr>
        <w:bidi/>
        <w:rPr>
          <w:rFonts w:ascii="Traditional Arabic" w:hAnsi="Traditional Arabic" w:cs="Traditional Arabic"/>
          <w:sz w:val="32"/>
          <w:szCs w:val="32"/>
          <w:rtl/>
          <w:lang w:bidi="ar-DZ"/>
        </w:rPr>
      </w:pPr>
      <w:r w:rsidRPr="00224014">
        <w:rPr>
          <w:rFonts w:ascii="Traditional Arabic" w:hAnsi="Traditional Arabic" w:cs="Traditional Arabic" w:hint="cs"/>
          <w:sz w:val="32"/>
          <w:szCs w:val="32"/>
          <w:rtl/>
          <w:lang w:bidi="ar-DZ"/>
        </w:rPr>
        <w:t xml:space="preserve"> دار المعرفة الجامعية،</w:t>
      </w:r>
      <w:proofErr w:type="gramStart"/>
      <w:r w:rsidRPr="00224014">
        <w:rPr>
          <w:rFonts w:ascii="Traditional Arabic" w:hAnsi="Traditional Arabic" w:cs="Traditional Arabic" w:hint="cs"/>
          <w:sz w:val="32"/>
          <w:szCs w:val="32"/>
          <w:rtl/>
          <w:lang w:bidi="ar-DZ"/>
        </w:rPr>
        <w:t>2006 ،</w:t>
      </w:r>
      <w:proofErr w:type="gramEnd"/>
      <w:r w:rsidRPr="00224014">
        <w:rPr>
          <w:rFonts w:ascii="Traditional Arabic" w:hAnsi="Traditional Arabic" w:cs="Traditional Arabic" w:hint="cs"/>
          <w:sz w:val="32"/>
          <w:szCs w:val="32"/>
          <w:rtl/>
          <w:lang w:bidi="ar-DZ"/>
        </w:rPr>
        <w:t xml:space="preserve"> ص:14 ).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8-</w:t>
      </w:r>
      <w:r w:rsidR="00224014" w:rsidRPr="00224014">
        <w:rPr>
          <w:rFonts w:ascii="Traditional Arabic" w:hAnsi="Traditional Arabic" w:cs="Traditional Arabic" w:hint="cs"/>
          <w:sz w:val="32"/>
          <w:szCs w:val="32"/>
          <w:rtl/>
          <w:lang w:bidi="ar-DZ"/>
        </w:rPr>
        <w:t>سلوى عثمان الصديقي وهناء حافظ بدوي، أبعاد العملية الاتصالية، (</w:t>
      </w:r>
      <w:proofErr w:type="spellStart"/>
      <w:r w:rsidR="00224014" w:rsidRPr="00224014">
        <w:rPr>
          <w:rFonts w:ascii="Traditional Arabic" w:hAnsi="Traditional Arabic" w:cs="Traditional Arabic" w:hint="cs"/>
          <w:sz w:val="32"/>
          <w:szCs w:val="32"/>
          <w:rtl/>
          <w:lang w:bidi="ar-DZ"/>
        </w:rPr>
        <w:t>الأزارطة</w:t>
      </w:r>
      <w:proofErr w:type="spellEnd"/>
      <w:r w:rsidR="00224014" w:rsidRPr="00224014">
        <w:rPr>
          <w:rFonts w:ascii="Traditional Arabic" w:hAnsi="Traditional Arabic" w:cs="Traditional Arabic" w:hint="cs"/>
          <w:sz w:val="32"/>
          <w:szCs w:val="32"/>
          <w:rtl/>
          <w:lang w:bidi="ar-DZ"/>
        </w:rPr>
        <w:t>، المكتب الجامعي الحديث،</w:t>
      </w:r>
      <w:proofErr w:type="gramStart"/>
      <w:r w:rsidR="00224014" w:rsidRPr="00224014">
        <w:rPr>
          <w:rFonts w:ascii="Traditional Arabic" w:hAnsi="Traditional Arabic" w:cs="Traditional Arabic" w:hint="cs"/>
          <w:sz w:val="32"/>
          <w:szCs w:val="32"/>
          <w:rtl/>
          <w:lang w:bidi="ar-DZ"/>
        </w:rPr>
        <w:t>1999،ص</w:t>
      </w:r>
      <w:proofErr w:type="gramEnd"/>
      <w:r w:rsidR="00224014" w:rsidRPr="00224014">
        <w:rPr>
          <w:rFonts w:ascii="Traditional Arabic" w:hAnsi="Traditional Arabic" w:cs="Traditional Arabic" w:hint="cs"/>
          <w:sz w:val="32"/>
          <w:szCs w:val="32"/>
          <w:rtl/>
          <w:lang w:bidi="ar-DZ"/>
        </w:rPr>
        <w:t>:29 ).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9-</w:t>
      </w:r>
      <w:r w:rsidR="00224014" w:rsidRPr="00224014">
        <w:rPr>
          <w:rFonts w:ascii="Traditional Arabic" w:hAnsi="Traditional Arabic" w:cs="Traditional Arabic" w:hint="cs"/>
          <w:sz w:val="32"/>
          <w:szCs w:val="32"/>
          <w:rtl/>
          <w:lang w:bidi="ar-DZ"/>
        </w:rPr>
        <w:t>عاطف عدلي العبد العبيد، مرجع سبق ذكره، ص:</w:t>
      </w:r>
      <w:proofErr w:type="gramStart"/>
      <w:r w:rsidR="00224014" w:rsidRPr="00224014">
        <w:rPr>
          <w:rFonts w:ascii="Traditional Arabic" w:hAnsi="Traditional Arabic" w:cs="Traditional Arabic" w:hint="cs"/>
          <w:sz w:val="32"/>
          <w:szCs w:val="32"/>
          <w:rtl/>
          <w:lang w:bidi="ar-DZ"/>
        </w:rPr>
        <w:t>46 .</w:t>
      </w:r>
      <w:proofErr w:type="gramEnd"/>
    </w:p>
    <w:p w:rsidR="00224014" w:rsidRPr="00224014" w:rsidRDefault="00224014" w:rsidP="00224014">
      <w:pPr>
        <w:bidi/>
        <w:rPr>
          <w:rFonts w:ascii="Traditional Arabic" w:hAnsi="Traditional Arabic" w:cs="Traditional Arabic"/>
          <w:sz w:val="32"/>
          <w:szCs w:val="32"/>
          <w:lang w:bidi="ar-DZ"/>
        </w:rPr>
      </w:pPr>
      <w:proofErr w:type="gramStart"/>
      <w:r w:rsidRPr="00224014">
        <w:rPr>
          <w:rFonts w:ascii="Traditional Arabic" w:hAnsi="Traditional Arabic" w:cs="Traditional Arabic" w:hint="cs"/>
          <w:sz w:val="32"/>
          <w:szCs w:val="32"/>
          <w:rtl/>
          <w:lang w:bidi="ar-DZ"/>
        </w:rPr>
        <w:t>10- فضيل</w:t>
      </w:r>
      <w:proofErr w:type="gramEnd"/>
      <w:r w:rsidRPr="00224014">
        <w:rPr>
          <w:rFonts w:ascii="Traditional Arabic" w:hAnsi="Traditional Arabic" w:cs="Traditional Arabic" w:hint="cs"/>
          <w:sz w:val="32"/>
          <w:szCs w:val="32"/>
          <w:rtl/>
          <w:lang w:bidi="ar-DZ"/>
        </w:rPr>
        <w:t xml:space="preserve"> </w:t>
      </w:r>
      <w:proofErr w:type="spellStart"/>
      <w:r w:rsidRPr="00224014">
        <w:rPr>
          <w:rFonts w:ascii="Traditional Arabic" w:hAnsi="Traditional Arabic" w:cs="Traditional Arabic" w:hint="cs"/>
          <w:sz w:val="32"/>
          <w:szCs w:val="32"/>
          <w:rtl/>
          <w:lang w:bidi="ar-DZ"/>
        </w:rPr>
        <w:t>دليو</w:t>
      </w:r>
      <w:proofErr w:type="spellEnd"/>
      <w:r w:rsidRPr="00224014">
        <w:rPr>
          <w:rFonts w:ascii="Traditional Arabic" w:hAnsi="Traditional Arabic" w:cs="Traditional Arabic" w:hint="cs"/>
          <w:sz w:val="32"/>
          <w:szCs w:val="32"/>
          <w:rtl/>
          <w:lang w:bidi="ar-DZ"/>
        </w:rPr>
        <w:t xml:space="preserve"> و أخرون، الاتصال ، فعاليات الملتقى الوطني الثاني ،مخبر علوم اجتماع الاتصال، (الخروب، قسنطينة،</w:t>
      </w:r>
      <w:r w:rsidRPr="00224014">
        <w:rPr>
          <w:rFonts w:ascii="Traditional Arabic" w:hAnsi="Traditional Arabic" w:cs="Traditional Arabic"/>
          <w:sz w:val="32"/>
          <w:szCs w:val="32"/>
          <w:lang w:bidi="ar-DZ"/>
        </w:rPr>
        <w:t xml:space="preserve"> </w:t>
      </w:r>
      <w:r w:rsidRPr="00224014">
        <w:rPr>
          <w:rFonts w:ascii="Traditional Arabic" w:hAnsi="Traditional Arabic" w:cs="Traditional Arabic" w:hint="cs"/>
          <w:sz w:val="32"/>
          <w:szCs w:val="32"/>
          <w:rtl/>
          <w:lang w:bidi="ar-DZ"/>
        </w:rPr>
        <w:t>مؤسسة الزهراء للفنون المطبعية،2003 ،ص:49 ).</w:t>
      </w:r>
    </w:p>
    <w:p w:rsidR="00224014" w:rsidRPr="00224014" w:rsidRDefault="00F579E4" w:rsidP="00224014">
      <w:pPr>
        <w:bidi/>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 xml:space="preserve">11- </w:t>
      </w:r>
      <w:r w:rsidR="00224014" w:rsidRPr="00224014">
        <w:rPr>
          <w:rFonts w:ascii="Traditional Arabic" w:hAnsi="Traditional Arabic" w:cs="Traditional Arabic" w:hint="cs"/>
          <w:sz w:val="32"/>
          <w:szCs w:val="32"/>
          <w:rtl/>
          <w:lang w:bidi="ar-DZ"/>
        </w:rPr>
        <w:t>جمال</w:t>
      </w:r>
      <w:proofErr w:type="gramEnd"/>
      <w:r w:rsidR="00224014" w:rsidRPr="00224014">
        <w:rPr>
          <w:rFonts w:ascii="Traditional Arabic" w:hAnsi="Traditional Arabic" w:cs="Traditional Arabic" w:hint="cs"/>
          <w:sz w:val="32"/>
          <w:szCs w:val="32"/>
          <w:rtl/>
          <w:lang w:bidi="ar-DZ"/>
        </w:rPr>
        <w:t xml:space="preserve"> محمد شنب، مرجع سبق ذكره، ص:16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12-</w:t>
      </w:r>
      <w:r w:rsidR="00224014" w:rsidRPr="00224014">
        <w:rPr>
          <w:rFonts w:ascii="Traditional Arabic" w:hAnsi="Traditional Arabic" w:cs="Traditional Arabic" w:hint="cs"/>
          <w:sz w:val="32"/>
          <w:szCs w:val="32"/>
          <w:rtl/>
          <w:lang w:bidi="ar-DZ"/>
        </w:rPr>
        <w:t>فضة عباسي بصلي و محمد الفاتح حمدي، مدخل لعلوم الاتصال و الاعلام: الوسائل، النماذج والنظريات، (</w:t>
      </w:r>
      <w:proofErr w:type="gramStart"/>
      <w:r w:rsidR="00224014" w:rsidRPr="00224014">
        <w:rPr>
          <w:rFonts w:ascii="Traditional Arabic" w:hAnsi="Traditional Arabic" w:cs="Traditional Arabic" w:hint="cs"/>
          <w:sz w:val="32"/>
          <w:szCs w:val="32"/>
          <w:rtl/>
          <w:lang w:bidi="ar-DZ"/>
        </w:rPr>
        <w:t>عمان ،</w:t>
      </w:r>
      <w:proofErr w:type="gramEnd"/>
      <w:r w:rsidR="00224014" w:rsidRPr="00224014">
        <w:rPr>
          <w:rFonts w:ascii="Traditional Arabic" w:hAnsi="Traditional Arabic" w:cs="Traditional Arabic" w:hint="cs"/>
          <w:sz w:val="32"/>
          <w:szCs w:val="32"/>
          <w:rtl/>
          <w:lang w:bidi="ar-DZ"/>
        </w:rPr>
        <w:t xml:space="preserve"> الأردن، دار أسامة للنشر والتوزيع، الطبعة الأولى،2017 ،ص:22)  .</w:t>
      </w:r>
    </w:p>
    <w:p w:rsidR="00224014" w:rsidRPr="00224014" w:rsidRDefault="00F579E4" w:rsidP="00F579E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13-</w:t>
      </w:r>
      <w:r w:rsidR="00224014" w:rsidRPr="00224014">
        <w:rPr>
          <w:rFonts w:ascii="Traditional Arabic" w:hAnsi="Traditional Arabic" w:cs="Traditional Arabic" w:hint="cs"/>
          <w:sz w:val="32"/>
          <w:szCs w:val="32"/>
          <w:rtl/>
          <w:lang w:bidi="ar-DZ"/>
        </w:rPr>
        <w:t xml:space="preserve">أحمد ماهر، كيف ترفع مهارتك في </w:t>
      </w:r>
      <w:proofErr w:type="gramStart"/>
      <w:r w:rsidR="00224014" w:rsidRPr="00224014">
        <w:rPr>
          <w:rFonts w:ascii="Traditional Arabic" w:hAnsi="Traditional Arabic" w:cs="Traditional Arabic" w:hint="cs"/>
          <w:sz w:val="32"/>
          <w:szCs w:val="32"/>
          <w:rtl/>
          <w:lang w:bidi="ar-DZ"/>
        </w:rPr>
        <w:t>الاتصال،(</w:t>
      </w:r>
      <w:proofErr w:type="gramEnd"/>
      <w:r w:rsidR="00224014" w:rsidRPr="00224014">
        <w:rPr>
          <w:rFonts w:ascii="Traditional Arabic" w:hAnsi="Traditional Arabic" w:cs="Traditional Arabic" w:hint="cs"/>
          <w:sz w:val="32"/>
          <w:szCs w:val="32"/>
          <w:rtl/>
          <w:lang w:bidi="ar-DZ"/>
        </w:rPr>
        <w:t>الإسكندرية، الدار الجامعية للطبع والنشر،</w:t>
      </w:r>
      <w:r>
        <w:rPr>
          <w:rFonts w:ascii="Traditional Arabic" w:hAnsi="Traditional Arabic" w:cs="Traditional Arabic" w:hint="cs"/>
          <w:sz w:val="32"/>
          <w:szCs w:val="32"/>
          <w:rtl/>
          <w:lang w:bidi="ar-DZ"/>
        </w:rPr>
        <w:t>2</w:t>
      </w:r>
      <w:r w:rsidR="00224014" w:rsidRPr="00224014">
        <w:rPr>
          <w:rFonts w:ascii="Traditional Arabic" w:hAnsi="Traditional Arabic" w:cs="Traditional Arabic" w:hint="cs"/>
          <w:sz w:val="32"/>
          <w:szCs w:val="32"/>
          <w:rtl/>
          <w:lang w:bidi="ar-DZ"/>
        </w:rPr>
        <w:t>003 ، ص:32 ).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14-</w:t>
      </w:r>
      <w:r w:rsidR="00224014" w:rsidRPr="00224014">
        <w:rPr>
          <w:rFonts w:ascii="Traditional Arabic" w:hAnsi="Traditional Arabic" w:cs="Traditional Arabic" w:hint="cs"/>
          <w:sz w:val="32"/>
          <w:szCs w:val="32"/>
          <w:rtl/>
          <w:lang w:bidi="ar-DZ"/>
        </w:rPr>
        <w:t>حسين خريف، الاتصال مفاهيم وأساليب، فعاليات الملتقى الوطني الثاني، مرجع سبق ذكره، ص:</w:t>
      </w:r>
      <w:proofErr w:type="gramStart"/>
      <w:r w:rsidR="00224014" w:rsidRPr="00224014">
        <w:rPr>
          <w:rFonts w:ascii="Traditional Arabic" w:hAnsi="Traditional Arabic" w:cs="Traditional Arabic" w:hint="cs"/>
          <w:sz w:val="32"/>
          <w:szCs w:val="32"/>
          <w:rtl/>
          <w:lang w:bidi="ar-DZ"/>
        </w:rPr>
        <w:t>17  .</w:t>
      </w:r>
      <w:proofErr w:type="gramEnd"/>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15-</w:t>
      </w:r>
      <w:r w:rsidR="00224014" w:rsidRPr="00224014">
        <w:rPr>
          <w:rFonts w:ascii="Traditional Arabic" w:hAnsi="Traditional Arabic" w:cs="Traditional Arabic" w:hint="cs"/>
          <w:sz w:val="32"/>
          <w:szCs w:val="32"/>
          <w:rtl/>
          <w:lang w:bidi="ar-DZ"/>
        </w:rPr>
        <w:t xml:space="preserve">زهير </w:t>
      </w:r>
      <w:proofErr w:type="spellStart"/>
      <w:r w:rsidR="00224014" w:rsidRPr="00224014">
        <w:rPr>
          <w:rFonts w:ascii="Traditional Arabic" w:hAnsi="Traditional Arabic" w:cs="Traditional Arabic" w:hint="cs"/>
          <w:sz w:val="32"/>
          <w:szCs w:val="32"/>
          <w:rtl/>
          <w:lang w:bidi="ar-DZ"/>
        </w:rPr>
        <w:t>احدادن</w:t>
      </w:r>
      <w:proofErr w:type="spellEnd"/>
      <w:r w:rsidR="00224014" w:rsidRPr="00224014">
        <w:rPr>
          <w:rFonts w:ascii="Traditional Arabic" w:hAnsi="Traditional Arabic" w:cs="Traditional Arabic" w:hint="cs"/>
          <w:sz w:val="32"/>
          <w:szCs w:val="32"/>
          <w:rtl/>
          <w:lang w:bidi="ar-DZ"/>
        </w:rPr>
        <w:t>، مدخل لعلوم الاعلام والاتصال، (الجزائر، ديوان المطبوعات الجامعية، الطبعة الثانية،1993، ص:10-</w:t>
      </w:r>
      <w:proofErr w:type="gramStart"/>
      <w:r w:rsidR="00224014" w:rsidRPr="00224014">
        <w:rPr>
          <w:rFonts w:ascii="Traditional Arabic" w:hAnsi="Traditional Arabic" w:cs="Traditional Arabic" w:hint="cs"/>
          <w:sz w:val="32"/>
          <w:szCs w:val="32"/>
          <w:rtl/>
          <w:lang w:bidi="ar-DZ"/>
        </w:rPr>
        <w:t>11 )</w:t>
      </w:r>
      <w:proofErr w:type="gramEnd"/>
      <w:r w:rsidR="00224014" w:rsidRPr="00224014">
        <w:rPr>
          <w:rFonts w:ascii="Traditional Arabic" w:hAnsi="Traditional Arabic" w:cs="Traditional Arabic" w:hint="cs"/>
          <w:sz w:val="32"/>
          <w:szCs w:val="32"/>
          <w:rtl/>
          <w:lang w:bidi="ar-DZ"/>
        </w:rPr>
        <w:t>.</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16-</w:t>
      </w:r>
      <w:r w:rsidR="00224014" w:rsidRPr="00224014">
        <w:rPr>
          <w:rFonts w:ascii="Traditional Arabic" w:hAnsi="Traditional Arabic" w:cs="Traditional Arabic" w:hint="cs"/>
          <w:sz w:val="32"/>
          <w:szCs w:val="32"/>
          <w:rtl/>
          <w:lang w:bidi="ar-DZ"/>
        </w:rPr>
        <w:t>محمد عبد الحميد، نظريات الاعلام واتجاهات التأثير، (</w:t>
      </w:r>
      <w:proofErr w:type="gramStart"/>
      <w:r w:rsidR="00224014" w:rsidRPr="00224014">
        <w:rPr>
          <w:rFonts w:ascii="Traditional Arabic" w:hAnsi="Traditional Arabic" w:cs="Traditional Arabic" w:hint="cs"/>
          <w:sz w:val="32"/>
          <w:szCs w:val="32"/>
          <w:rtl/>
          <w:lang w:bidi="ar-DZ"/>
        </w:rPr>
        <w:t>القاهرة ،عالم</w:t>
      </w:r>
      <w:proofErr w:type="gramEnd"/>
      <w:r w:rsidR="00224014" w:rsidRPr="00224014">
        <w:rPr>
          <w:rFonts w:ascii="Traditional Arabic" w:hAnsi="Traditional Arabic" w:cs="Traditional Arabic" w:hint="cs"/>
          <w:sz w:val="32"/>
          <w:szCs w:val="32"/>
          <w:rtl/>
          <w:lang w:bidi="ar-DZ"/>
        </w:rPr>
        <w:t xml:space="preserve"> الكتب، 1997 ،،ص:37 ).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17 _</w:t>
      </w:r>
      <w:r w:rsidR="00224014" w:rsidRPr="00224014">
        <w:rPr>
          <w:rFonts w:ascii="Traditional Arabic" w:hAnsi="Traditional Arabic" w:cs="Traditional Arabic" w:hint="cs"/>
          <w:sz w:val="32"/>
          <w:szCs w:val="32"/>
          <w:rtl/>
          <w:lang w:bidi="ar-DZ"/>
        </w:rPr>
        <w:t xml:space="preserve">عزي عبد الرحمن، محاضرات اللغة والاتصال، (مطبوعة غير منشورة ،2012، ص: 05). </w:t>
      </w:r>
    </w:p>
    <w:p w:rsidR="00224014" w:rsidRPr="00224014" w:rsidRDefault="00224014" w:rsidP="00224014">
      <w:pPr>
        <w:bidi/>
        <w:rPr>
          <w:rFonts w:ascii="Traditional Arabic" w:hAnsi="Traditional Arabic" w:cs="Traditional Arabic"/>
          <w:sz w:val="32"/>
          <w:szCs w:val="32"/>
          <w:lang w:bidi="ar-DZ"/>
        </w:rPr>
      </w:pPr>
      <w:r w:rsidRPr="00224014">
        <w:rPr>
          <w:rFonts w:ascii="Traditional Arabic" w:hAnsi="Traditional Arabic" w:cs="Traditional Arabic" w:hint="cs"/>
          <w:sz w:val="32"/>
          <w:szCs w:val="32"/>
          <w:rtl/>
          <w:lang w:bidi="ar-DZ"/>
        </w:rPr>
        <w:t xml:space="preserve"> </w:t>
      </w:r>
      <w:r w:rsidR="00F579E4">
        <w:rPr>
          <w:rFonts w:ascii="Traditional Arabic" w:hAnsi="Traditional Arabic" w:cs="Traditional Arabic" w:hint="cs"/>
          <w:sz w:val="32"/>
          <w:szCs w:val="32"/>
          <w:rtl/>
          <w:lang w:bidi="ar-DZ"/>
        </w:rPr>
        <w:t>18_</w:t>
      </w:r>
      <w:r w:rsidRPr="00224014">
        <w:rPr>
          <w:rFonts w:ascii="Traditional Arabic" w:hAnsi="Traditional Arabic" w:cs="Traditional Arabic" w:hint="cs"/>
          <w:sz w:val="32"/>
          <w:szCs w:val="32"/>
          <w:rtl/>
          <w:lang w:bidi="ar-DZ"/>
        </w:rPr>
        <w:t xml:space="preserve">فضيل </w:t>
      </w:r>
      <w:proofErr w:type="spellStart"/>
      <w:r w:rsidRPr="00224014">
        <w:rPr>
          <w:rFonts w:ascii="Traditional Arabic" w:hAnsi="Traditional Arabic" w:cs="Traditional Arabic" w:hint="cs"/>
          <w:sz w:val="32"/>
          <w:szCs w:val="32"/>
          <w:rtl/>
          <w:lang w:bidi="ar-DZ"/>
        </w:rPr>
        <w:t>دليو</w:t>
      </w:r>
      <w:proofErr w:type="spellEnd"/>
      <w:r w:rsidRPr="00224014">
        <w:rPr>
          <w:rFonts w:ascii="Traditional Arabic" w:hAnsi="Traditional Arabic" w:cs="Traditional Arabic" w:hint="cs"/>
          <w:sz w:val="32"/>
          <w:szCs w:val="32"/>
          <w:rtl/>
          <w:lang w:bidi="ar-DZ"/>
        </w:rPr>
        <w:t>، الاتصال مفاهيمه، نظرياته، ووسائله، (القاهرة، دار الفجر للنشر والتوزيع،</w:t>
      </w:r>
      <w:proofErr w:type="gramStart"/>
      <w:r w:rsidRPr="00224014">
        <w:rPr>
          <w:rFonts w:ascii="Traditional Arabic" w:hAnsi="Traditional Arabic" w:cs="Traditional Arabic" w:hint="cs"/>
          <w:sz w:val="32"/>
          <w:szCs w:val="32"/>
          <w:rtl/>
          <w:lang w:bidi="ar-DZ"/>
        </w:rPr>
        <w:t>2003 ،ص</w:t>
      </w:r>
      <w:proofErr w:type="gramEnd"/>
      <w:r w:rsidRPr="00224014">
        <w:rPr>
          <w:rFonts w:ascii="Traditional Arabic" w:hAnsi="Traditional Arabic" w:cs="Traditional Arabic" w:hint="cs"/>
          <w:sz w:val="32"/>
          <w:szCs w:val="32"/>
          <w:rtl/>
          <w:lang w:bidi="ar-DZ"/>
        </w:rPr>
        <w:t>:20)</w:t>
      </w:r>
      <w:r w:rsidR="00F579E4">
        <w:rPr>
          <w:rFonts w:ascii="Traditional Arabic" w:hAnsi="Traditional Arabic" w:cs="Traditional Arabic" w:hint="cs"/>
          <w:sz w:val="32"/>
          <w:szCs w:val="32"/>
          <w:rtl/>
          <w:lang w:bidi="ar-DZ"/>
        </w:rPr>
        <w:t xml:space="preserve">. </w:t>
      </w:r>
    </w:p>
    <w:p w:rsidR="00224014" w:rsidRPr="00224014" w:rsidRDefault="00F579E4" w:rsidP="00224014">
      <w:pPr>
        <w:bidi/>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19-</w:t>
      </w:r>
      <w:r w:rsidR="00224014" w:rsidRPr="00224014">
        <w:rPr>
          <w:rFonts w:ascii="Traditional Arabic" w:hAnsi="Traditional Arabic" w:cs="Traditional Arabic" w:hint="cs"/>
          <w:sz w:val="32"/>
          <w:szCs w:val="32"/>
          <w:rtl/>
          <w:lang w:bidi="ar-DZ"/>
        </w:rPr>
        <w:t xml:space="preserve">عاطف عدلي العبد، مرجع سبق </w:t>
      </w:r>
      <w:proofErr w:type="spellStart"/>
      <w:proofErr w:type="gramStart"/>
      <w:r w:rsidR="00224014" w:rsidRPr="00224014">
        <w:rPr>
          <w:rFonts w:ascii="Traditional Arabic" w:hAnsi="Traditional Arabic" w:cs="Traditional Arabic" w:hint="cs"/>
          <w:sz w:val="32"/>
          <w:szCs w:val="32"/>
          <w:rtl/>
          <w:lang w:bidi="ar-DZ"/>
        </w:rPr>
        <w:t>ذكره،ص</w:t>
      </w:r>
      <w:proofErr w:type="spellEnd"/>
      <w:proofErr w:type="gramEnd"/>
      <w:r w:rsidR="00224014" w:rsidRPr="00224014">
        <w:rPr>
          <w:rFonts w:ascii="Traditional Arabic" w:hAnsi="Traditional Arabic" w:cs="Traditional Arabic" w:hint="cs"/>
          <w:sz w:val="32"/>
          <w:szCs w:val="32"/>
          <w:rtl/>
          <w:lang w:bidi="ar-DZ"/>
        </w:rPr>
        <w:t xml:space="preserve"> ص 39 -41 .</w:t>
      </w:r>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20-</w:t>
      </w:r>
      <w:r w:rsidR="00224014" w:rsidRPr="00224014">
        <w:rPr>
          <w:rFonts w:ascii="Traditional Arabic" w:hAnsi="Traditional Arabic" w:cs="Traditional Arabic" w:hint="cs"/>
          <w:sz w:val="32"/>
          <w:szCs w:val="32"/>
          <w:rtl/>
          <w:lang w:bidi="ar-DZ"/>
        </w:rPr>
        <w:t xml:space="preserve">زهير </w:t>
      </w:r>
      <w:proofErr w:type="spellStart"/>
      <w:r w:rsidR="00224014" w:rsidRPr="00224014">
        <w:rPr>
          <w:rFonts w:ascii="Traditional Arabic" w:hAnsi="Traditional Arabic" w:cs="Traditional Arabic" w:hint="cs"/>
          <w:sz w:val="32"/>
          <w:szCs w:val="32"/>
          <w:rtl/>
          <w:lang w:bidi="ar-DZ"/>
        </w:rPr>
        <w:t>احدادن</w:t>
      </w:r>
      <w:proofErr w:type="spellEnd"/>
      <w:r w:rsidR="00224014" w:rsidRPr="00224014">
        <w:rPr>
          <w:rFonts w:ascii="Traditional Arabic" w:hAnsi="Traditional Arabic" w:cs="Traditional Arabic" w:hint="cs"/>
          <w:sz w:val="32"/>
          <w:szCs w:val="32"/>
          <w:rtl/>
          <w:lang w:bidi="ar-DZ"/>
        </w:rPr>
        <w:t>، مرجع سبق ذكره، ص:10-</w:t>
      </w:r>
      <w:proofErr w:type="gramStart"/>
      <w:r w:rsidR="00224014" w:rsidRPr="00224014">
        <w:rPr>
          <w:rFonts w:ascii="Traditional Arabic" w:hAnsi="Traditional Arabic" w:cs="Traditional Arabic" w:hint="cs"/>
          <w:sz w:val="32"/>
          <w:szCs w:val="32"/>
          <w:rtl/>
          <w:lang w:bidi="ar-DZ"/>
        </w:rPr>
        <w:t>11 .</w:t>
      </w:r>
      <w:proofErr w:type="gramEnd"/>
    </w:p>
    <w:p w:rsidR="00224014" w:rsidRPr="00224014" w:rsidRDefault="00F579E4" w:rsidP="0022401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21-</w:t>
      </w:r>
      <w:r w:rsidR="00224014" w:rsidRPr="00224014">
        <w:rPr>
          <w:rFonts w:ascii="Traditional Arabic" w:hAnsi="Traditional Arabic" w:cs="Traditional Arabic" w:hint="cs"/>
          <w:sz w:val="32"/>
          <w:szCs w:val="32"/>
          <w:rtl/>
          <w:lang w:bidi="ar-DZ"/>
        </w:rPr>
        <w:t xml:space="preserve">سامي ذبيان، الصحافة اليومية والاعلام: الموضوع، التقنية و </w:t>
      </w:r>
      <w:proofErr w:type="gramStart"/>
      <w:r w:rsidR="00224014" w:rsidRPr="00224014">
        <w:rPr>
          <w:rFonts w:ascii="Traditional Arabic" w:hAnsi="Traditional Arabic" w:cs="Traditional Arabic" w:hint="cs"/>
          <w:sz w:val="32"/>
          <w:szCs w:val="32"/>
          <w:rtl/>
          <w:lang w:bidi="ar-DZ"/>
        </w:rPr>
        <w:t>التنفيذ،(</w:t>
      </w:r>
      <w:proofErr w:type="gramEnd"/>
      <w:r w:rsidR="00224014" w:rsidRPr="00224014">
        <w:rPr>
          <w:rFonts w:ascii="Traditional Arabic" w:hAnsi="Traditional Arabic" w:cs="Traditional Arabic" w:hint="cs"/>
          <w:sz w:val="32"/>
          <w:szCs w:val="32"/>
          <w:rtl/>
          <w:lang w:bidi="ar-DZ"/>
        </w:rPr>
        <w:t>بيروت، لبنان، دار المسيرة، الطبعة الثانية،1987 ،ص:40 ).</w:t>
      </w:r>
    </w:p>
    <w:p w:rsidR="00224014" w:rsidRPr="00224014" w:rsidRDefault="00F579E4" w:rsidP="0022401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22-</w:t>
      </w:r>
      <w:r w:rsidR="00224014" w:rsidRPr="00224014">
        <w:rPr>
          <w:rFonts w:ascii="Traditional Arabic" w:hAnsi="Traditional Arabic" w:cs="Traditional Arabic" w:hint="cs"/>
          <w:sz w:val="32"/>
          <w:szCs w:val="32"/>
          <w:rtl/>
          <w:lang w:bidi="ar-DZ"/>
        </w:rPr>
        <w:t xml:space="preserve">فضة عباسي بصلي و محمد الفاتح حمدي، مرجع سبق </w:t>
      </w:r>
      <w:proofErr w:type="gramStart"/>
      <w:r w:rsidR="00224014" w:rsidRPr="00224014">
        <w:rPr>
          <w:rFonts w:ascii="Traditional Arabic" w:hAnsi="Traditional Arabic" w:cs="Traditional Arabic" w:hint="cs"/>
          <w:sz w:val="32"/>
          <w:szCs w:val="32"/>
          <w:rtl/>
          <w:lang w:bidi="ar-DZ"/>
        </w:rPr>
        <w:t>ذكره ،</w:t>
      </w:r>
      <w:proofErr w:type="gramEnd"/>
      <w:r w:rsidR="00224014" w:rsidRPr="00224014">
        <w:rPr>
          <w:rFonts w:ascii="Traditional Arabic" w:hAnsi="Traditional Arabic" w:cs="Traditional Arabic" w:hint="cs"/>
          <w:sz w:val="32"/>
          <w:szCs w:val="32"/>
          <w:rtl/>
          <w:lang w:bidi="ar-DZ"/>
        </w:rPr>
        <w:t xml:space="preserve"> ص:17-18 .</w:t>
      </w:r>
    </w:p>
    <w:p w:rsidR="00224014" w:rsidRPr="00224014" w:rsidRDefault="00224014" w:rsidP="00224014">
      <w:pPr>
        <w:bidi/>
        <w:rPr>
          <w:rFonts w:ascii="Traditional Arabic" w:hAnsi="Traditional Arabic" w:cs="Traditional Arabic"/>
          <w:b/>
          <w:bCs/>
          <w:sz w:val="32"/>
          <w:szCs w:val="32"/>
          <w:rtl/>
          <w:lang w:bidi="ar-DZ"/>
        </w:rPr>
      </w:pPr>
    </w:p>
    <w:p w:rsidR="00224014" w:rsidRDefault="00224014" w:rsidP="00224014">
      <w:pPr>
        <w:bidi/>
        <w:rPr>
          <w:rFonts w:ascii="Traditional Arabic" w:hAnsi="Traditional Arabic" w:cs="Traditional Arabic"/>
          <w:b/>
          <w:bCs/>
          <w:sz w:val="32"/>
          <w:szCs w:val="32"/>
          <w:rtl/>
          <w:lang w:bidi="ar-DZ"/>
        </w:rPr>
      </w:pPr>
    </w:p>
    <w:sectPr w:rsidR="00224014"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37" w:rsidRDefault="00A04C37" w:rsidP="00037502">
      <w:pPr>
        <w:spacing w:after="0" w:line="240" w:lineRule="auto"/>
      </w:pPr>
      <w:r>
        <w:separator/>
      </w:r>
    </w:p>
  </w:endnote>
  <w:endnote w:type="continuationSeparator" w:id="0">
    <w:p w:rsidR="00A04C37" w:rsidRDefault="00A04C37"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9292"/>
      <w:docPartObj>
        <w:docPartGallery w:val="Page Numbers (Bottom of Page)"/>
        <w:docPartUnique/>
      </w:docPartObj>
    </w:sdtPr>
    <w:sdtEndPr/>
    <w:sdtContent>
      <w:p w:rsidR="002B579F" w:rsidRDefault="002B579F">
        <w:pPr>
          <w:pStyle w:val="Pieddepage"/>
          <w:jc w:val="center"/>
        </w:pPr>
        <w:r>
          <w:fldChar w:fldCharType="begin"/>
        </w:r>
        <w:r>
          <w:instrText>PAGE   \* MERGEFORMAT</w:instrText>
        </w:r>
        <w:r>
          <w:fldChar w:fldCharType="separate"/>
        </w:r>
        <w:r w:rsidR="00D16F14">
          <w:rPr>
            <w:noProof/>
          </w:rPr>
          <w:t>8</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37" w:rsidRDefault="00A04C37" w:rsidP="00037502">
      <w:pPr>
        <w:spacing w:after="0" w:line="240" w:lineRule="auto"/>
      </w:pPr>
      <w:r>
        <w:separator/>
      </w:r>
    </w:p>
  </w:footnote>
  <w:footnote w:type="continuationSeparator" w:id="0">
    <w:p w:rsidR="00A04C37" w:rsidRDefault="00A04C37"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14" w:rsidRDefault="00224014">
    <w:pPr>
      <w:pStyle w:val="En-tte"/>
      <w:rPr>
        <w:rtl/>
      </w:rPr>
    </w:pPr>
  </w:p>
  <w:p w:rsidR="00C618C9" w:rsidRDefault="00A04C37">
    <w:pPr>
      <w:pStyle w:val="En-tte"/>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224014">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 xml:space="preserve">محاضرات مقياس </w:t>
                    </w:r>
                    <w:r w:rsidR="00A07C06">
                      <w:rPr>
                        <w:rFonts w:ascii="Traditional Arabic" w:hAnsi="Traditional Arabic" w:cs="Traditional Arabic" w:hint="cs"/>
                        <w:caps/>
                        <w:color w:val="FFFFFF" w:themeColor="background1"/>
                        <w:sz w:val="40"/>
                        <w:szCs w:val="40"/>
                        <w:rtl/>
                      </w:rPr>
                      <w:t xml:space="preserve">مدخل لعلوم الاعلام </w:t>
                    </w:r>
                    <w:proofErr w:type="spellStart"/>
                    <w:r w:rsidR="00A07C06">
                      <w:rPr>
                        <w:rFonts w:ascii="Traditional Arabic" w:hAnsi="Traditional Arabic" w:cs="Traditional Arabic" w:hint="cs"/>
                        <w:caps/>
                        <w:color w:val="FFFFFF" w:themeColor="background1"/>
                        <w:sz w:val="40"/>
                        <w:szCs w:val="40"/>
                        <w:rtl/>
                      </w:rPr>
                      <w:t>والاتصال</w:t>
                    </w:r>
                    <w:r w:rsidR="00224014">
                      <w:rPr>
                        <w:rFonts w:ascii="Traditional Arabic" w:hAnsi="Traditional Arabic" w:cs="Traditional Arabic" w:hint="cs"/>
                        <w:caps/>
                        <w:color w:val="FFFFFF" w:themeColor="background1"/>
                        <w:sz w:val="40"/>
                        <w:szCs w:val="40"/>
                        <w:rtl/>
                      </w:rPr>
                      <w:t>.السنة</w:t>
                    </w:r>
                    <w:proofErr w:type="spellEnd"/>
                    <w:r w:rsidR="00224014">
                      <w:rPr>
                        <w:rFonts w:ascii="Traditional Arabic" w:hAnsi="Traditional Arabic" w:cs="Traditional Arabic" w:hint="cs"/>
                        <w:caps/>
                        <w:color w:val="FFFFFF" w:themeColor="background1"/>
                        <w:sz w:val="40"/>
                        <w:szCs w:val="40"/>
                        <w:rtl/>
                      </w:rPr>
                      <w:t xml:space="preserve"> </w:t>
                    </w:r>
                    <w:proofErr w:type="gramStart"/>
                    <w:r w:rsidR="00224014">
                      <w:rPr>
                        <w:rFonts w:ascii="Traditional Arabic" w:hAnsi="Traditional Arabic" w:cs="Traditional Arabic" w:hint="cs"/>
                        <w:caps/>
                        <w:color w:val="FFFFFF" w:themeColor="background1"/>
                        <w:sz w:val="40"/>
                        <w:szCs w:val="40"/>
                        <w:rtl/>
                      </w:rPr>
                      <w:t>الثانية .السداسي</w:t>
                    </w:r>
                    <w:proofErr w:type="gramEnd"/>
                    <w:r w:rsidR="00A07C06">
                      <w:rPr>
                        <w:rFonts w:ascii="Traditional Arabic" w:hAnsi="Traditional Arabic" w:cs="Traditional Arabic" w:hint="cs"/>
                        <w:caps/>
                        <w:color w:val="FFFFFF" w:themeColor="background1"/>
                        <w:sz w:val="40"/>
                        <w:szCs w:val="40"/>
                        <w:rtl/>
                      </w:rPr>
                      <w:t xml:space="preserve"> (</w:t>
                    </w:r>
                    <w:r w:rsidR="00224014">
                      <w:rPr>
                        <w:rFonts w:ascii="Traditional Arabic" w:hAnsi="Traditional Arabic" w:cs="Traditional Arabic" w:hint="cs"/>
                        <w:caps/>
                        <w:color w:val="FFFFFF" w:themeColor="background1"/>
                        <w:sz w:val="40"/>
                        <w:szCs w:val="40"/>
                        <w:rtl/>
                      </w:rPr>
                      <w:t>1</w:t>
                    </w:r>
                    <w:r w:rsidR="00A07C06">
                      <w:rPr>
                        <w:rFonts w:ascii="Traditional Arabic" w:hAnsi="Traditional Arabic" w:cs="Traditional Arabic" w:hint="cs"/>
                        <w:caps/>
                        <w:color w:val="FFFFFF" w:themeColor="background1"/>
                        <w:sz w:val="40"/>
                        <w:szCs w:val="40"/>
                        <w:rtl/>
                      </w:rPr>
                      <w:t>)</w:t>
                    </w:r>
                    <w:r w:rsidR="00B92582">
                      <w:rPr>
                        <w:rFonts w:ascii="Traditional Arabic" w:hAnsi="Traditional Arabic" w:cs="Traditional Arabic" w:hint="cs"/>
                        <w:caps/>
                        <w:color w:val="FFFFFF" w:themeColor="background1"/>
                        <w:sz w:val="40"/>
                        <w:szCs w:val="40"/>
                        <w:rtl/>
                      </w:rPr>
                      <w:t xml:space="preserve"> </w:t>
                    </w:r>
                    <w:r w:rsidR="00161BE7">
                      <w:rPr>
                        <w:rFonts w:ascii="Traditional Arabic" w:hAnsi="Traditional Arabic" w:cs="Traditional Arabic" w:hint="cs"/>
                        <w:caps/>
                        <w:color w:val="FFFFFF" w:themeColor="background1"/>
                        <w:sz w:val="40"/>
                        <w:szCs w:val="40"/>
                        <w:rtl/>
                      </w:rPr>
                      <w:t xml:space="preserve">        د/ فايزة بكار</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865"/>
    <w:multiLevelType w:val="hybridMultilevel"/>
    <w:tmpl w:val="25B4C114"/>
    <w:lvl w:ilvl="0" w:tplc="101C78D0">
      <w:start w:val="11"/>
      <w:numFmt w:val="decimal"/>
      <w:lvlText w:val="%1-"/>
      <w:lvlJc w:val="left"/>
      <w:pPr>
        <w:ind w:left="495" w:hanging="495"/>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154CD9"/>
    <w:multiLevelType w:val="hybridMultilevel"/>
    <w:tmpl w:val="7D26AAB2"/>
    <w:lvl w:ilvl="0" w:tplc="29503C7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A50D25"/>
    <w:multiLevelType w:val="hybridMultilevel"/>
    <w:tmpl w:val="594E6398"/>
    <w:lvl w:ilvl="0" w:tplc="2FC4000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4E69"/>
    <w:rsid w:val="000324F8"/>
    <w:rsid w:val="00037502"/>
    <w:rsid w:val="000518BF"/>
    <w:rsid w:val="00051C25"/>
    <w:rsid w:val="000825E2"/>
    <w:rsid w:val="00085C8C"/>
    <w:rsid w:val="000965BC"/>
    <w:rsid w:val="000976C0"/>
    <w:rsid w:val="000A3632"/>
    <w:rsid w:val="000A663F"/>
    <w:rsid w:val="000B5876"/>
    <w:rsid w:val="000D1C04"/>
    <w:rsid w:val="000D5E43"/>
    <w:rsid w:val="000E271D"/>
    <w:rsid w:val="00131EFA"/>
    <w:rsid w:val="00143B53"/>
    <w:rsid w:val="0015730E"/>
    <w:rsid w:val="00161BE7"/>
    <w:rsid w:val="00167531"/>
    <w:rsid w:val="00184200"/>
    <w:rsid w:val="001A1495"/>
    <w:rsid w:val="001A5BCA"/>
    <w:rsid w:val="001C6DBF"/>
    <w:rsid w:val="001F2FAA"/>
    <w:rsid w:val="00213153"/>
    <w:rsid w:val="002160E9"/>
    <w:rsid w:val="00217799"/>
    <w:rsid w:val="00224014"/>
    <w:rsid w:val="00231258"/>
    <w:rsid w:val="002326AC"/>
    <w:rsid w:val="002421D9"/>
    <w:rsid w:val="00260C3C"/>
    <w:rsid w:val="002613DF"/>
    <w:rsid w:val="00274C22"/>
    <w:rsid w:val="0028424B"/>
    <w:rsid w:val="002929D9"/>
    <w:rsid w:val="002A1D72"/>
    <w:rsid w:val="002A221C"/>
    <w:rsid w:val="002A480B"/>
    <w:rsid w:val="002A7299"/>
    <w:rsid w:val="002B579F"/>
    <w:rsid w:val="002E4379"/>
    <w:rsid w:val="002E6C24"/>
    <w:rsid w:val="00341F25"/>
    <w:rsid w:val="003C2442"/>
    <w:rsid w:val="003E49B2"/>
    <w:rsid w:val="003F56BC"/>
    <w:rsid w:val="004068FD"/>
    <w:rsid w:val="00407CC7"/>
    <w:rsid w:val="00410A92"/>
    <w:rsid w:val="00412A54"/>
    <w:rsid w:val="004364E1"/>
    <w:rsid w:val="004570C6"/>
    <w:rsid w:val="00492092"/>
    <w:rsid w:val="004A2CB0"/>
    <w:rsid w:val="004A690F"/>
    <w:rsid w:val="004B2F86"/>
    <w:rsid w:val="004C0378"/>
    <w:rsid w:val="004C0ED1"/>
    <w:rsid w:val="004C258F"/>
    <w:rsid w:val="004E01C5"/>
    <w:rsid w:val="004F1626"/>
    <w:rsid w:val="00500D7C"/>
    <w:rsid w:val="005010BE"/>
    <w:rsid w:val="005123C2"/>
    <w:rsid w:val="00513EE6"/>
    <w:rsid w:val="0051791A"/>
    <w:rsid w:val="0053699E"/>
    <w:rsid w:val="00561455"/>
    <w:rsid w:val="00561C1A"/>
    <w:rsid w:val="00594C4A"/>
    <w:rsid w:val="005A4950"/>
    <w:rsid w:val="005D1B84"/>
    <w:rsid w:val="005E7041"/>
    <w:rsid w:val="005F09D7"/>
    <w:rsid w:val="005F5EBC"/>
    <w:rsid w:val="0060120F"/>
    <w:rsid w:val="006252F1"/>
    <w:rsid w:val="00644C61"/>
    <w:rsid w:val="006524F7"/>
    <w:rsid w:val="00680AE4"/>
    <w:rsid w:val="006A52A1"/>
    <w:rsid w:val="006C5D47"/>
    <w:rsid w:val="006D35D8"/>
    <w:rsid w:val="006F3FE6"/>
    <w:rsid w:val="007035E2"/>
    <w:rsid w:val="007132B8"/>
    <w:rsid w:val="007139B3"/>
    <w:rsid w:val="007155B8"/>
    <w:rsid w:val="00743F1C"/>
    <w:rsid w:val="00756D3C"/>
    <w:rsid w:val="00767C93"/>
    <w:rsid w:val="007744BD"/>
    <w:rsid w:val="00791B7E"/>
    <w:rsid w:val="00794C0D"/>
    <w:rsid w:val="007A2B38"/>
    <w:rsid w:val="007A6A3A"/>
    <w:rsid w:val="007C10CF"/>
    <w:rsid w:val="007C5471"/>
    <w:rsid w:val="00807488"/>
    <w:rsid w:val="00813F7C"/>
    <w:rsid w:val="00825194"/>
    <w:rsid w:val="0083445D"/>
    <w:rsid w:val="00863A67"/>
    <w:rsid w:val="00863BD3"/>
    <w:rsid w:val="00871AC5"/>
    <w:rsid w:val="00872487"/>
    <w:rsid w:val="008741A2"/>
    <w:rsid w:val="0088016C"/>
    <w:rsid w:val="008821B7"/>
    <w:rsid w:val="00897ABF"/>
    <w:rsid w:val="008A41D0"/>
    <w:rsid w:val="008E74E2"/>
    <w:rsid w:val="008E7B9C"/>
    <w:rsid w:val="009704E3"/>
    <w:rsid w:val="009E06D7"/>
    <w:rsid w:val="009F0AB6"/>
    <w:rsid w:val="00A04C37"/>
    <w:rsid w:val="00A07C06"/>
    <w:rsid w:val="00A118AC"/>
    <w:rsid w:val="00A16CE3"/>
    <w:rsid w:val="00A17E88"/>
    <w:rsid w:val="00A3379D"/>
    <w:rsid w:val="00A42987"/>
    <w:rsid w:val="00A512CE"/>
    <w:rsid w:val="00A80D6F"/>
    <w:rsid w:val="00A86685"/>
    <w:rsid w:val="00A96CEF"/>
    <w:rsid w:val="00AA1CE4"/>
    <w:rsid w:val="00AA681F"/>
    <w:rsid w:val="00AC6D21"/>
    <w:rsid w:val="00AC7724"/>
    <w:rsid w:val="00AD1084"/>
    <w:rsid w:val="00AF243B"/>
    <w:rsid w:val="00B011FA"/>
    <w:rsid w:val="00B41C1C"/>
    <w:rsid w:val="00B65CCF"/>
    <w:rsid w:val="00B83E7D"/>
    <w:rsid w:val="00B92582"/>
    <w:rsid w:val="00B96FDC"/>
    <w:rsid w:val="00BC1815"/>
    <w:rsid w:val="00BC1F59"/>
    <w:rsid w:val="00BC5031"/>
    <w:rsid w:val="00BC7C2A"/>
    <w:rsid w:val="00BD23A0"/>
    <w:rsid w:val="00BD3497"/>
    <w:rsid w:val="00BE3B3E"/>
    <w:rsid w:val="00BF31D1"/>
    <w:rsid w:val="00C0568A"/>
    <w:rsid w:val="00C34D87"/>
    <w:rsid w:val="00C4135C"/>
    <w:rsid w:val="00C43837"/>
    <w:rsid w:val="00C57C05"/>
    <w:rsid w:val="00C618C9"/>
    <w:rsid w:val="00C6346D"/>
    <w:rsid w:val="00C66B4C"/>
    <w:rsid w:val="00C72A1D"/>
    <w:rsid w:val="00C77D5F"/>
    <w:rsid w:val="00C86C39"/>
    <w:rsid w:val="00C95397"/>
    <w:rsid w:val="00CA216F"/>
    <w:rsid w:val="00CB5711"/>
    <w:rsid w:val="00CC2F39"/>
    <w:rsid w:val="00CD3C82"/>
    <w:rsid w:val="00CD3CD2"/>
    <w:rsid w:val="00CF4529"/>
    <w:rsid w:val="00D02B2C"/>
    <w:rsid w:val="00D16F14"/>
    <w:rsid w:val="00D17477"/>
    <w:rsid w:val="00D2644C"/>
    <w:rsid w:val="00D27898"/>
    <w:rsid w:val="00D33228"/>
    <w:rsid w:val="00D3361B"/>
    <w:rsid w:val="00D40696"/>
    <w:rsid w:val="00D43DF5"/>
    <w:rsid w:val="00D57C54"/>
    <w:rsid w:val="00D634B9"/>
    <w:rsid w:val="00D8620D"/>
    <w:rsid w:val="00D86CBF"/>
    <w:rsid w:val="00D86E06"/>
    <w:rsid w:val="00DA35AD"/>
    <w:rsid w:val="00DA7D12"/>
    <w:rsid w:val="00DD36C2"/>
    <w:rsid w:val="00DE162D"/>
    <w:rsid w:val="00E0211A"/>
    <w:rsid w:val="00E10794"/>
    <w:rsid w:val="00E251D0"/>
    <w:rsid w:val="00E50BC2"/>
    <w:rsid w:val="00E729E5"/>
    <w:rsid w:val="00E767B5"/>
    <w:rsid w:val="00E86468"/>
    <w:rsid w:val="00E95181"/>
    <w:rsid w:val="00EB63CE"/>
    <w:rsid w:val="00EC1A4E"/>
    <w:rsid w:val="00ED7496"/>
    <w:rsid w:val="00EF19B8"/>
    <w:rsid w:val="00EF7C9B"/>
    <w:rsid w:val="00F03A6E"/>
    <w:rsid w:val="00F07CB5"/>
    <w:rsid w:val="00F15844"/>
    <w:rsid w:val="00F20F5F"/>
    <w:rsid w:val="00F21B05"/>
    <w:rsid w:val="00F55997"/>
    <w:rsid w:val="00F579E4"/>
    <w:rsid w:val="00F63697"/>
    <w:rsid w:val="00F735F4"/>
    <w:rsid w:val="00F8259A"/>
    <w:rsid w:val="00F93EA8"/>
    <w:rsid w:val="00FA2455"/>
    <w:rsid w:val="00FB1BD0"/>
    <w:rsid w:val="00FD54CA"/>
    <w:rsid w:val="00FE1381"/>
    <w:rsid w:val="00FE1700"/>
    <w:rsid w:val="00FF22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879A-07C6-4482-8103-CA234DD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1681</Words>
  <Characters>9248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محاضرات مقياس مدخل لعلوم الاعلام والاتصال.السنة الثانية .السداسي (1)         د/ فايزة بكار</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مدخل لعلوم الاعلام والاتصال.السنة الثانية .السداسي (1)         د/ فايزة بكار</dc:title>
  <dc:creator>SAMSUNG</dc:creator>
  <cp:lastModifiedBy>ACER</cp:lastModifiedBy>
  <cp:revision>52</cp:revision>
  <dcterms:created xsi:type="dcterms:W3CDTF">2015-11-22T16:00:00Z</dcterms:created>
  <dcterms:modified xsi:type="dcterms:W3CDTF">2022-10-04T18:43:00Z</dcterms:modified>
</cp:coreProperties>
</file>