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A0" w:rsidRDefault="00A21AA0" w:rsidP="00396F93">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المحاضرة </w:t>
      </w:r>
      <w:bookmarkStart w:id="0" w:name="_GoBack"/>
      <w:bookmarkEnd w:id="0"/>
      <w:r>
        <w:rPr>
          <w:rFonts w:ascii="Traditional Arabic" w:hAnsi="Traditional Arabic" w:cs="Traditional Arabic" w:hint="cs"/>
          <w:b/>
          <w:bCs/>
          <w:sz w:val="32"/>
          <w:szCs w:val="32"/>
          <w:rtl/>
          <w:lang w:bidi="ar-DZ"/>
        </w:rPr>
        <w:t>:</w:t>
      </w:r>
    </w:p>
    <w:p w:rsidR="00F52F45" w:rsidRPr="00F52F45" w:rsidRDefault="00EA67B4" w:rsidP="00F52F45">
      <w:pPr>
        <w:jc w:val="center"/>
        <w:rPr>
          <w:rFonts w:ascii="Times New Roman" w:eastAsia="Times New Roman" w:hAnsi="Times New Roman" w:cs="Simplified Arabic"/>
          <w:b/>
          <w:bCs/>
          <w:sz w:val="32"/>
          <w:szCs w:val="32"/>
          <w:rtl/>
          <w:lang w:val="en-US" w:bidi="ar-DZ"/>
        </w:rPr>
      </w:pPr>
      <w:r>
        <w:rPr>
          <w:rFonts w:ascii="Traditional Arabic" w:hAnsi="Traditional Arabic" w:cs="Traditional Arabic"/>
          <w:color w:val="333333"/>
          <w:sz w:val="32"/>
          <w:szCs w:val="32"/>
        </w:rPr>
        <w:tab/>
      </w:r>
      <w:r>
        <w:rPr>
          <w:rFonts w:ascii="Traditional Arabic" w:hAnsi="Traditional Arabic" w:cs="Traditional Arabic"/>
          <w:color w:val="333333"/>
          <w:sz w:val="32"/>
          <w:szCs w:val="32"/>
        </w:rPr>
        <w:tab/>
      </w:r>
      <w:r w:rsidR="009A153E" w:rsidRPr="009A153E">
        <w:rPr>
          <w:rFonts w:ascii="Traditional Arabic" w:hAnsi="Traditional Arabic" w:cs="Traditional Arabic"/>
          <w:color w:val="333333"/>
          <w:sz w:val="32"/>
          <w:szCs w:val="32"/>
        </w:rPr>
        <w:t> </w:t>
      </w:r>
      <w:r w:rsidR="00F52F45" w:rsidRPr="00F52F45">
        <w:rPr>
          <w:rFonts w:ascii="Times New Roman" w:eastAsia="Times New Roman" w:hAnsi="Times New Roman" w:cs="Simplified Arabic" w:hint="cs"/>
          <w:b/>
          <w:bCs/>
          <w:sz w:val="32"/>
          <w:szCs w:val="32"/>
          <w:rtl/>
          <w:lang w:val="en-US" w:bidi="ar-DZ"/>
        </w:rPr>
        <w:t>وسائل الإعلام والاتصال الجماهيري</w:t>
      </w:r>
      <w:r w:rsidR="00F52F45" w:rsidRPr="00F52F45">
        <w:rPr>
          <w:rFonts w:ascii="Times New Roman" w:eastAsia="Times New Roman" w:hAnsi="Times New Roman" w:cs="Simplified Arabic" w:hint="eastAsia"/>
          <w:b/>
          <w:bCs/>
          <w:sz w:val="32"/>
          <w:szCs w:val="32"/>
          <w:rtl/>
          <w:lang w:val="en-US" w:bidi="ar-DZ"/>
        </w:rPr>
        <w:t>ة</w:t>
      </w:r>
    </w:p>
    <w:p w:rsidR="00F52F45" w:rsidRPr="00F52F45" w:rsidRDefault="00F52F45" w:rsidP="00F52F45">
      <w:pPr>
        <w:bidi/>
        <w:spacing w:after="0" w:line="240" w:lineRule="auto"/>
        <w:jc w:val="center"/>
        <w:rPr>
          <w:rFonts w:ascii="Times New Roman" w:eastAsia="Times New Roman" w:hAnsi="Times New Roman" w:cs="Simplified Arabic"/>
          <w:b/>
          <w:bCs/>
          <w:sz w:val="32"/>
          <w:szCs w:val="32"/>
          <w:rtl/>
          <w:lang w:val="en-US" w:bidi="ar-DZ"/>
        </w:rPr>
      </w:pP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ان الانسان كائن فضولي بطبعه اذ يسعى دائما للإحاطة بكل ما حوله علما، وهذا الفضول أدى بدوره لابتكار الاعلام ومنه اختلفت وسائله من وسيلة إلى أخرى وتعددت أنواعها وأصنافها وقد شملت :</w:t>
      </w:r>
    </w:p>
    <w:p w:rsidR="00F52F45" w:rsidRPr="00F52F45" w:rsidRDefault="00F52F45" w:rsidP="00F52F45">
      <w:pPr>
        <w:numPr>
          <w:ilvl w:val="0"/>
          <w:numId w:val="14"/>
        </w:num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 xml:space="preserve">الوسائل المطبوعة من صحف ومجالات ودوريات وكتب والنشرات واللافتات والملصقات. </w:t>
      </w:r>
    </w:p>
    <w:p w:rsidR="00F52F45" w:rsidRPr="00F52F45" w:rsidRDefault="00F52F45" w:rsidP="00F52F45">
      <w:pPr>
        <w:numPr>
          <w:ilvl w:val="0"/>
          <w:numId w:val="14"/>
        </w:num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الوسائل السمعية والبصرية من إذاعة والتسجيلات الصوتية والسينما والتلفزيون والمسرح.</w:t>
      </w:r>
    </w:p>
    <w:p w:rsidR="00F52F45" w:rsidRPr="00F52F45" w:rsidRDefault="00F52F45" w:rsidP="00F52F45">
      <w:pPr>
        <w:numPr>
          <w:ilvl w:val="0"/>
          <w:numId w:val="14"/>
        </w:num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الملتيميدي</w:t>
      </w:r>
      <w:r w:rsidRPr="00F52F45">
        <w:rPr>
          <w:rFonts w:ascii="Times New Roman" w:eastAsia="Times New Roman" w:hAnsi="Times New Roman" w:cs="Simplified Arabic" w:hint="eastAsia"/>
          <w:sz w:val="32"/>
          <w:szCs w:val="32"/>
          <w:rtl/>
          <w:lang w:val="en-US" w:bidi="ar-DZ"/>
        </w:rPr>
        <w:t>ا</w:t>
      </w:r>
      <w:r w:rsidRPr="00F52F45">
        <w:rPr>
          <w:rFonts w:ascii="Times New Roman" w:eastAsia="Times New Roman" w:hAnsi="Times New Roman" w:cs="Simplified Arabic" w:hint="cs"/>
          <w:sz w:val="32"/>
          <w:szCs w:val="32"/>
          <w:rtl/>
          <w:lang w:val="en-US" w:bidi="ar-DZ"/>
        </w:rPr>
        <w:t xml:space="preserve"> وتشمل الانترنيت التي تجمع بين المكتوبة والمسموعة والمرئية.</w:t>
      </w:r>
    </w:p>
    <w:p w:rsidR="00F52F45" w:rsidRPr="00F52F45" w:rsidRDefault="00F52F45" w:rsidP="00F52F45">
      <w:pPr>
        <w:bidi/>
        <w:spacing w:after="0" w:line="240" w:lineRule="auto"/>
        <w:rPr>
          <w:rFonts w:ascii="Times New Roman" w:eastAsia="Times New Roman" w:hAnsi="Times New Roman" w:cs="Simplified Arabic"/>
          <w:b/>
          <w:bCs/>
          <w:sz w:val="32"/>
          <w:szCs w:val="32"/>
          <w:rtl/>
          <w:lang w:val="en-US" w:bidi="ar-DZ"/>
        </w:rPr>
      </w:pPr>
      <w:r w:rsidRPr="00F52F45">
        <w:rPr>
          <w:rFonts w:ascii="Times New Roman" w:eastAsia="Times New Roman" w:hAnsi="Times New Roman" w:cs="Simplified Arabic" w:hint="cs"/>
          <w:sz w:val="32"/>
          <w:szCs w:val="32"/>
          <w:rtl/>
          <w:lang w:val="en-US" w:bidi="ar-DZ"/>
        </w:rPr>
        <w:t>أ</w:t>
      </w:r>
      <w:r w:rsidRPr="00F52F45">
        <w:rPr>
          <w:rFonts w:ascii="Times New Roman" w:eastAsia="Times New Roman" w:hAnsi="Times New Roman" w:cs="Simplified Arabic" w:hint="cs"/>
          <w:b/>
          <w:bCs/>
          <w:sz w:val="32"/>
          <w:szCs w:val="32"/>
          <w:rtl/>
          <w:lang w:val="en-US" w:bidi="ar-DZ"/>
        </w:rPr>
        <w:t>/ الوسائل المطبوعة:</w:t>
      </w: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b/>
          <w:bCs/>
          <w:sz w:val="32"/>
          <w:szCs w:val="32"/>
          <w:rtl/>
          <w:lang w:val="en-US" w:bidi="ar-DZ"/>
        </w:rPr>
        <w:t xml:space="preserve"> </w:t>
      </w:r>
      <w:r w:rsidRPr="00F52F45">
        <w:rPr>
          <w:rFonts w:ascii="Times New Roman" w:eastAsia="Times New Roman" w:hAnsi="Times New Roman" w:cs="Simplified Arabic" w:hint="cs"/>
          <w:sz w:val="32"/>
          <w:szCs w:val="32"/>
          <w:rtl/>
          <w:lang w:val="en-US" w:bidi="ar-DZ"/>
        </w:rPr>
        <w:t>ومن أهمها نجد</w:t>
      </w:r>
      <w:r w:rsidRPr="00F52F45">
        <w:rPr>
          <w:rFonts w:ascii="Times New Roman" w:eastAsia="Times New Roman" w:hAnsi="Times New Roman" w:cs="Simplified Arabic" w:hint="cs"/>
          <w:b/>
          <w:bCs/>
          <w:sz w:val="32"/>
          <w:szCs w:val="32"/>
          <w:rtl/>
          <w:lang w:val="en-US" w:bidi="ar-DZ"/>
        </w:rPr>
        <w:t xml:space="preserve"> </w:t>
      </w:r>
      <w:r w:rsidRPr="00F52F45">
        <w:rPr>
          <w:rFonts w:ascii="Times New Roman" w:eastAsia="Times New Roman" w:hAnsi="Times New Roman" w:cs="Simplified Arabic" w:hint="cs"/>
          <w:sz w:val="32"/>
          <w:szCs w:val="32"/>
          <w:rtl/>
          <w:lang w:val="en-US" w:bidi="ar-DZ"/>
        </w:rPr>
        <w:t>الصحف التي تعد من أقدم وسائل الإعلام الجماهيري</w:t>
      </w:r>
      <w:r w:rsidRPr="00F52F45">
        <w:rPr>
          <w:rFonts w:ascii="Times New Roman" w:eastAsia="Times New Roman" w:hAnsi="Times New Roman" w:cs="Simplified Arabic" w:hint="eastAsia"/>
          <w:sz w:val="32"/>
          <w:szCs w:val="32"/>
          <w:rtl/>
          <w:lang w:val="en-US" w:bidi="ar-DZ"/>
        </w:rPr>
        <w:t>ة</w:t>
      </w:r>
      <w:r w:rsidRPr="00F52F45">
        <w:rPr>
          <w:rFonts w:ascii="Times New Roman" w:eastAsia="Times New Roman" w:hAnsi="Times New Roman" w:cs="Simplified Arabic" w:hint="cs"/>
          <w:sz w:val="32"/>
          <w:szCs w:val="32"/>
          <w:rtl/>
          <w:lang w:val="en-US" w:bidi="ar-DZ"/>
        </w:rPr>
        <w:t xml:space="preserve"> فهي أسبق من الإذاعة والسينم</w:t>
      </w:r>
      <w:r w:rsidRPr="00F52F45">
        <w:rPr>
          <w:rFonts w:ascii="Times New Roman" w:eastAsia="Times New Roman" w:hAnsi="Times New Roman" w:cs="Simplified Arabic" w:hint="eastAsia"/>
          <w:sz w:val="32"/>
          <w:szCs w:val="32"/>
          <w:rtl/>
          <w:lang w:val="en-US" w:bidi="ar-DZ"/>
        </w:rPr>
        <w:t>ا</w:t>
      </w:r>
      <w:r w:rsidRPr="00F52F45">
        <w:rPr>
          <w:rFonts w:ascii="Times New Roman" w:eastAsia="Times New Roman" w:hAnsi="Times New Roman" w:cs="Simplified Arabic" w:hint="cs"/>
          <w:sz w:val="32"/>
          <w:szCs w:val="32"/>
          <w:rtl/>
          <w:lang w:val="en-US" w:bidi="ar-DZ"/>
        </w:rPr>
        <w:t xml:space="preserve"> والتلفزيون،</w:t>
      </w:r>
      <w:r w:rsidRPr="00F52F45">
        <w:rPr>
          <w:rFonts w:ascii="Times New Roman" w:eastAsia="Times New Roman" w:hAnsi="Times New Roman" w:cs="Simplified Arabic"/>
          <w:sz w:val="32"/>
          <w:szCs w:val="32"/>
          <w:lang w:val="en-US" w:bidi="ar-DZ"/>
        </w:rPr>
        <w:t xml:space="preserve"> </w:t>
      </w:r>
      <w:r w:rsidRPr="00F52F45">
        <w:rPr>
          <w:rFonts w:ascii="Times New Roman" w:eastAsia="Times New Roman" w:hAnsi="Times New Roman" w:cs="Simplified Arabic" w:hint="cs"/>
          <w:sz w:val="32"/>
          <w:szCs w:val="32"/>
          <w:rtl/>
          <w:lang w:val="en-US" w:bidi="ar-DZ"/>
        </w:rPr>
        <w:t>ونشأت بعد فترة من اكتشاف الطباعة، والصحف هي عادة ما تعرف بأنها مطبوع دوري ينشر الأخبار في مختلف المجالات ويشرحها ويعلق عليها ويكون ذلك عن طريق الصحف والمجلات العامة والخاصة</w:t>
      </w:r>
      <w:r w:rsidRPr="00F52F45">
        <w:rPr>
          <w:rFonts w:ascii="Times New Roman" w:eastAsia="Times New Roman" w:hAnsi="Times New Roman" w:cs="Simplified Arabic" w:hint="cs"/>
          <w:sz w:val="32"/>
          <w:szCs w:val="32"/>
          <w:vertAlign w:val="superscript"/>
          <w:rtl/>
          <w:lang w:val="en-US" w:bidi="ar-DZ"/>
        </w:rPr>
        <w:t>1</w:t>
      </w:r>
      <w:r w:rsidRPr="00F52F45">
        <w:rPr>
          <w:rFonts w:ascii="Times New Roman" w:eastAsia="Times New Roman" w:hAnsi="Times New Roman" w:cs="Simplified Arabic" w:hint="cs"/>
          <w:sz w:val="32"/>
          <w:szCs w:val="32"/>
          <w:rtl/>
          <w:lang w:val="en-US" w:bidi="ar-DZ"/>
        </w:rPr>
        <w:t xml:space="preserve"> ومن أهم خصائصها: </w:t>
      </w: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 xml:space="preserve">1- سهولة الحمل </w:t>
      </w: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 xml:space="preserve">2- التنوع </w:t>
      </w: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3- السيطر</w:t>
      </w:r>
      <w:r w:rsidRPr="00F52F45">
        <w:rPr>
          <w:rFonts w:ascii="Times New Roman" w:eastAsia="Times New Roman" w:hAnsi="Times New Roman" w:cs="Simplified Arabic" w:hint="eastAsia"/>
          <w:sz w:val="32"/>
          <w:szCs w:val="32"/>
          <w:rtl/>
          <w:lang w:val="en-US" w:bidi="ar-DZ"/>
        </w:rPr>
        <w:t>ة</w:t>
      </w:r>
      <w:r w:rsidRPr="00F52F45">
        <w:rPr>
          <w:rFonts w:ascii="Times New Roman" w:eastAsia="Times New Roman" w:hAnsi="Times New Roman" w:cs="Simplified Arabic" w:hint="cs"/>
          <w:sz w:val="32"/>
          <w:szCs w:val="32"/>
          <w:rtl/>
          <w:lang w:val="en-US" w:bidi="ar-DZ"/>
        </w:rPr>
        <w:t xml:space="preserve"> والتحكم في النص المقروء </w:t>
      </w: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4- قراءة الرسالة أكثر من مرة وبالسرعة التي تتفق مع القدرة الاتصالية للمتلقي .</w:t>
      </w:r>
    </w:p>
    <w:p w:rsidR="00F52F45" w:rsidRPr="00F52F45" w:rsidRDefault="00F52F45" w:rsidP="00F52F45">
      <w:p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5- استعادة القراءة والاطلاع والاحتفاظ بموادها حسب الحاجة إليها</w:t>
      </w:r>
      <w:r w:rsidRPr="00F52F45">
        <w:rPr>
          <w:rFonts w:ascii="Times New Roman" w:eastAsia="Times New Roman" w:hAnsi="Times New Roman" w:cs="Simplified Arabic" w:hint="cs"/>
          <w:sz w:val="32"/>
          <w:szCs w:val="32"/>
          <w:vertAlign w:val="superscript"/>
          <w:rtl/>
          <w:lang w:val="en-US" w:bidi="ar-DZ"/>
        </w:rPr>
        <w:t>2</w:t>
      </w:r>
      <w:r w:rsidRPr="00F52F45">
        <w:rPr>
          <w:rFonts w:ascii="Times New Roman" w:eastAsia="Times New Roman" w:hAnsi="Times New Roman" w:cs="Simplified Arabic" w:hint="cs"/>
          <w:sz w:val="32"/>
          <w:szCs w:val="32"/>
          <w:rtl/>
          <w:lang w:val="en-US" w:bidi="ar-DZ"/>
        </w:rPr>
        <w:t xml:space="preserve"> .</w:t>
      </w:r>
    </w:p>
    <w:p w:rsidR="00F52F45" w:rsidRPr="00F52F45" w:rsidRDefault="00F52F45" w:rsidP="00F52F45">
      <w:pPr>
        <w:bidi/>
        <w:spacing w:after="0" w:line="240" w:lineRule="auto"/>
        <w:rPr>
          <w:rFonts w:ascii="Times New Roman" w:eastAsia="Times New Roman" w:hAnsi="Times New Roman" w:cs="Simplified Arabic"/>
          <w:b/>
          <w:bCs/>
          <w:i/>
          <w:iCs/>
          <w:sz w:val="32"/>
          <w:szCs w:val="32"/>
          <w:rtl/>
          <w:lang w:val="en-US" w:bidi="ar-DZ"/>
        </w:rPr>
      </w:pPr>
      <w:r w:rsidRPr="00F52F45">
        <w:rPr>
          <w:rFonts w:ascii="Times New Roman" w:eastAsia="Times New Roman" w:hAnsi="Times New Roman" w:cs="Simplified Arabic" w:hint="cs"/>
          <w:i/>
          <w:iCs/>
          <w:sz w:val="32"/>
          <w:szCs w:val="32"/>
          <w:rtl/>
          <w:lang w:val="en-US" w:bidi="ar-DZ"/>
        </w:rPr>
        <w:t>ب/</w:t>
      </w:r>
      <w:r w:rsidRPr="00F52F45">
        <w:rPr>
          <w:rFonts w:ascii="Times New Roman" w:eastAsia="Times New Roman" w:hAnsi="Times New Roman" w:cs="Simplified Arabic" w:hint="cs"/>
          <w:b/>
          <w:bCs/>
          <w:i/>
          <w:iCs/>
          <w:sz w:val="32"/>
          <w:szCs w:val="32"/>
          <w:rtl/>
          <w:lang w:val="en-US" w:bidi="ar-DZ"/>
        </w:rPr>
        <w:t xml:space="preserve">وسائل الإعلام المسموعة والمرئية </w:t>
      </w:r>
    </w:p>
    <w:p w:rsidR="00F52F45" w:rsidRPr="00F52F45" w:rsidRDefault="00F52F45" w:rsidP="00F52F45">
      <w:pPr>
        <w:bidi/>
        <w:spacing w:after="0" w:line="240" w:lineRule="auto"/>
        <w:ind w:left="425"/>
        <w:rPr>
          <w:rFonts w:ascii="Times New Roman" w:eastAsia="Times New Roman" w:hAnsi="Times New Roman" w:cs="Simplified Arabic"/>
          <w:b/>
          <w:bCs/>
          <w:sz w:val="32"/>
          <w:szCs w:val="32"/>
          <w:lang w:val="en-US" w:bidi="ar-DZ"/>
        </w:rPr>
      </w:pPr>
      <w:r w:rsidRPr="00F52F45">
        <w:rPr>
          <w:rFonts w:ascii="Times New Roman" w:eastAsia="Times New Roman" w:hAnsi="Times New Roman" w:cs="Simplified Arabic" w:hint="cs"/>
          <w:b/>
          <w:bCs/>
          <w:sz w:val="32"/>
          <w:szCs w:val="32"/>
          <w:rtl/>
          <w:lang w:val="en-US" w:bidi="ar-DZ"/>
        </w:rPr>
        <w:t xml:space="preserve">1-الإذاعة: </w:t>
      </w:r>
    </w:p>
    <w:p w:rsidR="00F52F45" w:rsidRPr="00F52F45" w:rsidRDefault="00F52F45" w:rsidP="00F52F45">
      <w:pPr>
        <w:bidi/>
        <w:spacing w:after="0" w:line="240" w:lineRule="auto"/>
        <w:ind w:left="425"/>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lastRenderedPageBreak/>
        <w:t>تصنف من وسائل الإعلام المسموعة واسعة الانتشار حيث يتم الاستماع إليها في المكان والزمن المرغوبين من قبل المستمع.</w:t>
      </w:r>
    </w:p>
    <w:p w:rsidR="00F52F45" w:rsidRPr="00F52F45" w:rsidRDefault="00F52F45" w:rsidP="00F52F45">
      <w:pPr>
        <w:bidi/>
        <w:spacing w:after="0" w:line="240" w:lineRule="auto"/>
        <w:ind w:left="425"/>
        <w:rPr>
          <w:rFonts w:ascii="Times New Roman" w:eastAsia="Times New Roman" w:hAnsi="Times New Roman" w:cs="Simplified Arabic"/>
          <w:b/>
          <w:bCs/>
          <w:sz w:val="32"/>
          <w:szCs w:val="32"/>
          <w:lang w:val="en-US" w:bidi="ar-DZ"/>
        </w:rPr>
      </w:pPr>
      <w:r w:rsidRPr="00F52F45">
        <w:rPr>
          <w:rFonts w:ascii="Times New Roman" w:eastAsia="Times New Roman" w:hAnsi="Times New Roman" w:cs="Simplified Arabic" w:hint="cs"/>
          <w:sz w:val="32"/>
          <w:szCs w:val="32"/>
          <w:rtl/>
          <w:lang w:val="en-US" w:bidi="ar-DZ"/>
        </w:rPr>
        <w:t>وقد تبوأت الإذاعة منذ العشرينات من القرن الماضي مكانا بارزا في العالم على مستوى الإعلام والاتصال الجماهيري وتزايد الاعتماد عليها يوما بعد يوم بالنظر لما تقوم به المادة المذاعة من تسلية وتقديم المواد الثقافية المختلفة واطلاعهم على أخر الأحداث المحلية والدولية من خلال النشرات والبرامج المتنوعة</w:t>
      </w:r>
      <w:r w:rsidRPr="00F52F45">
        <w:rPr>
          <w:rFonts w:ascii="Times New Roman" w:eastAsia="Times New Roman" w:hAnsi="Times New Roman" w:cs="Simplified Arabic" w:hint="cs"/>
          <w:b/>
          <w:bCs/>
          <w:sz w:val="32"/>
          <w:szCs w:val="32"/>
          <w:rtl/>
          <w:lang w:val="en-US" w:bidi="ar-DZ"/>
        </w:rPr>
        <w:t xml:space="preserve"> </w:t>
      </w:r>
      <w:r w:rsidRPr="00F52F45">
        <w:rPr>
          <w:rFonts w:ascii="Times New Roman" w:eastAsia="Times New Roman" w:hAnsi="Times New Roman" w:cs="Simplified Arabic" w:hint="cs"/>
          <w:sz w:val="32"/>
          <w:szCs w:val="32"/>
          <w:rtl/>
          <w:lang w:val="en-US" w:bidi="ar-DZ"/>
        </w:rPr>
        <w:t>ومن أهم خصائصها</w:t>
      </w:r>
      <w:r w:rsidRPr="00F52F45">
        <w:rPr>
          <w:rFonts w:ascii="Times New Roman" w:eastAsia="Times New Roman" w:hAnsi="Times New Roman" w:cs="Simplified Arabic" w:hint="cs"/>
          <w:b/>
          <w:bCs/>
          <w:sz w:val="32"/>
          <w:szCs w:val="32"/>
          <w:rtl/>
          <w:lang w:val="en-US" w:bidi="ar-DZ"/>
        </w:rPr>
        <w:t xml:space="preserve"> </w:t>
      </w:r>
    </w:p>
    <w:p w:rsidR="00F52F45" w:rsidRPr="00F52F45" w:rsidRDefault="00F52F45" w:rsidP="00F52F45">
      <w:pPr>
        <w:bidi/>
        <w:spacing w:after="0" w:line="240" w:lineRule="auto"/>
        <w:ind w:left="141"/>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b/>
          <w:bCs/>
          <w:sz w:val="32"/>
          <w:szCs w:val="32"/>
          <w:rtl/>
          <w:lang w:val="en-US" w:bidi="ar-DZ"/>
        </w:rPr>
        <w:t xml:space="preserve">1- </w:t>
      </w:r>
      <w:r w:rsidRPr="00F52F45">
        <w:rPr>
          <w:rFonts w:ascii="Times New Roman" w:eastAsia="Times New Roman" w:hAnsi="Times New Roman" w:cs="Simplified Arabic" w:hint="cs"/>
          <w:sz w:val="32"/>
          <w:szCs w:val="32"/>
          <w:rtl/>
          <w:lang w:val="en-US" w:bidi="ar-DZ"/>
        </w:rPr>
        <w:t xml:space="preserve">سريعة الانتشار ولا يتطلب مستقبليها معرفة القراءة والكتابة </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 xml:space="preserve">2- لا تحتاج إلى تقنيات خاصة كالتلفزيون </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 xml:space="preserve">3- القدرة على خلق أجواء نفسية وجدانية للمستمعين من خلال تنوع البرامج التي تلاءم جميع الأوقات </w:t>
      </w:r>
    </w:p>
    <w:p w:rsidR="00F52F45" w:rsidRPr="007A2B24" w:rsidRDefault="00F52F45" w:rsidP="007A2B24">
      <w:pPr>
        <w:bidi/>
        <w:spacing w:after="0" w:line="240" w:lineRule="auto"/>
        <w:ind w:left="141"/>
        <w:rPr>
          <w:rFonts w:ascii="Times New Roman" w:eastAsia="Times New Roman" w:hAnsi="Times New Roman" w:cs="Simplified Arabic"/>
          <w:sz w:val="28"/>
          <w:szCs w:val="28"/>
          <w:rtl/>
          <w:lang w:val="en-US" w:bidi="ar-DZ"/>
        </w:rPr>
      </w:pPr>
      <w:r w:rsidRPr="00F52F45">
        <w:rPr>
          <w:rFonts w:ascii="Times New Roman" w:eastAsia="Times New Roman" w:hAnsi="Times New Roman" w:cs="Simplified Arabic" w:hint="cs"/>
          <w:sz w:val="32"/>
          <w:szCs w:val="32"/>
          <w:rtl/>
          <w:lang w:val="en-US" w:bidi="ar-DZ"/>
        </w:rPr>
        <w:t>4-</w:t>
      </w:r>
      <w:r w:rsidRPr="007A2B24">
        <w:rPr>
          <w:rFonts w:ascii="Times New Roman" w:eastAsia="Times New Roman" w:hAnsi="Times New Roman" w:cs="Simplified Arabic" w:hint="cs"/>
          <w:sz w:val="28"/>
          <w:szCs w:val="28"/>
          <w:rtl/>
          <w:lang w:val="en-US" w:bidi="ar-DZ"/>
        </w:rPr>
        <w:t>تتصف بالمرونة وسهولة اقتناء</w:t>
      </w:r>
      <w:r w:rsidR="007A2B24">
        <w:rPr>
          <w:rFonts w:ascii="Times New Roman" w:eastAsia="Times New Roman" w:hAnsi="Times New Roman" w:cs="Simplified Arabic"/>
          <w:sz w:val="28"/>
          <w:szCs w:val="28"/>
          <w:lang w:val="en-US" w:bidi="ar-DZ"/>
        </w:rPr>
        <w:t xml:space="preserve"> </w:t>
      </w:r>
      <w:r w:rsidRPr="007A2B24">
        <w:rPr>
          <w:rFonts w:ascii="Times New Roman" w:eastAsia="Times New Roman" w:hAnsi="Times New Roman" w:cs="Simplified Arabic" w:hint="cs"/>
          <w:sz w:val="28"/>
          <w:szCs w:val="28"/>
          <w:rtl/>
          <w:lang w:val="en-US" w:bidi="ar-DZ"/>
        </w:rPr>
        <w:t xml:space="preserve">الجهاز وتشغيله وتمكين الإنسان حمله إلى حيثما يشاء </w:t>
      </w:r>
      <w:r w:rsidRPr="007A2B24">
        <w:rPr>
          <w:rFonts w:ascii="Times New Roman" w:eastAsia="Times New Roman" w:hAnsi="Times New Roman" w:cs="Simplified Arabic" w:hint="cs"/>
          <w:sz w:val="28"/>
          <w:szCs w:val="28"/>
          <w:vertAlign w:val="superscript"/>
          <w:rtl/>
          <w:lang w:val="en-US" w:bidi="ar-DZ"/>
        </w:rPr>
        <w:t>3</w:t>
      </w:r>
      <w:r w:rsidRPr="007A2B24">
        <w:rPr>
          <w:rFonts w:ascii="Times New Roman" w:eastAsia="Times New Roman" w:hAnsi="Times New Roman" w:cs="Simplified Arabic" w:hint="cs"/>
          <w:sz w:val="28"/>
          <w:szCs w:val="28"/>
          <w:rtl/>
          <w:lang w:val="en-US" w:bidi="ar-DZ"/>
        </w:rPr>
        <w:t>.</w:t>
      </w:r>
    </w:p>
    <w:p w:rsidR="00F52F45" w:rsidRPr="00F52F45" w:rsidRDefault="00F52F45" w:rsidP="00F52F45">
      <w:pPr>
        <w:bidi/>
        <w:spacing w:after="0" w:line="240" w:lineRule="auto"/>
        <w:ind w:left="141"/>
        <w:rPr>
          <w:rFonts w:ascii="Times New Roman" w:eastAsia="Times New Roman" w:hAnsi="Times New Roman" w:cs="Simplified Arabic"/>
          <w:b/>
          <w:bCs/>
          <w:sz w:val="32"/>
          <w:szCs w:val="32"/>
          <w:rtl/>
          <w:lang w:val="en-US" w:bidi="ar-DZ"/>
        </w:rPr>
      </w:pPr>
      <w:r w:rsidRPr="00F52F45">
        <w:rPr>
          <w:rFonts w:ascii="Times New Roman" w:eastAsia="Times New Roman" w:hAnsi="Times New Roman" w:cs="Simplified Arabic" w:hint="cs"/>
          <w:b/>
          <w:bCs/>
          <w:sz w:val="32"/>
          <w:szCs w:val="32"/>
          <w:rtl/>
          <w:lang w:val="en-US" w:bidi="ar-DZ"/>
        </w:rPr>
        <w:t xml:space="preserve">2-التلفزيون </w:t>
      </w:r>
    </w:p>
    <w:p w:rsidR="007A2B24" w:rsidRDefault="00F52F45" w:rsidP="00F52F45">
      <w:pPr>
        <w:bidi/>
        <w:spacing w:after="0" w:line="240" w:lineRule="auto"/>
        <w:ind w:left="141"/>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يعد التلفاز من أكثر وسائل الإعلام الجماهيري</w:t>
      </w:r>
      <w:r w:rsidRPr="00F52F45">
        <w:rPr>
          <w:rFonts w:ascii="Times New Roman" w:eastAsia="Times New Roman" w:hAnsi="Times New Roman" w:cs="Simplified Arabic" w:hint="eastAsia"/>
          <w:sz w:val="32"/>
          <w:szCs w:val="32"/>
          <w:rtl/>
          <w:lang w:val="en-US" w:bidi="ar-DZ"/>
        </w:rPr>
        <w:t>ة</w:t>
      </w:r>
      <w:r w:rsidRPr="00F52F45">
        <w:rPr>
          <w:rFonts w:ascii="Times New Roman" w:eastAsia="Times New Roman" w:hAnsi="Times New Roman" w:cs="Simplified Arabic" w:hint="cs"/>
          <w:sz w:val="32"/>
          <w:szCs w:val="32"/>
          <w:rtl/>
          <w:lang w:val="en-US" w:bidi="ar-DZ"/>
        </w:rPr>
        <w:t xml:space="preserve"> في عصرنا الحاضر نظرا لقدرته على الإيصال والتأثير على أفراد المجتمع ويعرفه البعض بكونه معجزة القرن العشرين. </w:t>
      </w:r>
    </w:p>
    <w:p w:rsidR="00F52F45" w:rsidRPr="00F52F45" w:rsidRDefault="00F52F45" w:rsidP="007A2B24">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والحقيقة أن فكرة نقل الصورة المتحركة الى المنازل عبر جهاز الاستقبال المنزلي شبيه بإرسال الصوت والموسيقى عبر جهاز الراديو</w:t>
      </w:r>
      <w:r w:rsidR="007A2B24">
        <w:rPr>
          <w:rFonts w:ascii="Times New Roman" w:eastAsia="Times New Roman" w:hAnsi="Times New Roman" w:cs="Simplified Arabic" w:hint="cs"/>
          <w:sz w:val="32"/>
          <w:szCs w:val="32"/>
          <w:rtl/>
          <w:lang w:val="en-US" w:bidi="ar-DZ"/>
        </w:rPr>
        <w:t>،</w:t>
      </w:r>
      <w:r w:rsidRPr="00F52F45">
        <w:rPr>
          <w:rFonts w:ascii="Times New Roman" w:eastAsia="Times New Roman" w:hAnsi="Times New Roman" w:cs="Simplified Arabic" w:hint="cs"/>
          <w:sz w:val="32"/>
          <w:szCs w:val="32"/>
          <w:rtl/>
          <w:lang w:val="en-US" w:bidi="ar-DZ"/>
        </w:rPr>
        <w:t xml:space="preserve"> كانت محل اهتمام عدد من العلماء في كل من بريطانيا وألمانيا والولايات المتحدة منذ إنتهاء الحرب العالمية الأولى ولكن الأفكار الناضجة القابلة لتطبيق لم تظهر الاَ في منتصف العشرينيات من القرن العشرين</w:t>
      </w:r>
      <w:r w:rsidRPr="00F52F45">
        <w:rPr>
          <w:rFonts w:ascii="Times New Roman" w:eastAsia="Times New Roman" w:hAnsi="Times New Roman" w:cs="Simplified Arabic"/>
          <w:sz w:val="32"/>
          <w:szCs w:val="32"/>
          <w:vertAlign w:val="superscript"/>
          <w:lang w:val="en-US" w:bidi="ar-DZ"/>
        </w:rPr>
        <w:t>04</w:t>
      </w:r>
      <w:r w:rsidRPr="00F52F45">
        <w:rPr>
          <w:rFonts w:ascii="Times New Roman" w:eastAsia="Times New Roman" w:hAnsi="Times New Roman" w:cs="Simplified Arabic" w:hint="cs"/>
          <w:sz w:val="32"/>
          <w:szCs w:val="32"/>
          <w:rtl/>
          <w:lang w:val="en-US" w:bidi="ar-DZ"/>
        </w:rPr>
        <w:t xml:space="preserve"> .</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ومن أهم خصائصه:</w:t>
      </w:r>
    </w:p>
    <w:p w:rsidR="00F52F45" w:rsidRPr="00F52F45" w:rsidRDefault="00F52F45" w:rsidP="00F52F45">
      <w:pPr>
        <w:numPr>
          <w:ilvl w:val="0"/>
          <w:numId w:val="16"/>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الاعتماد على السمع والبصر أيضا.</w:t>
      </w:r>
    </w:p>
    <w:p w:rsidR="00F52F45" w:rsidRPr="00F52F45" w:rsidRDefault="00F52F45" w:rsidP="00F52F45">
      <w:pPr>
        <w:numPr>
          <w:ilvl w:val="0"/>
          <w:numId w:val="16"/>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الاعتماد على الحركة المرافقة لعرض الصورة المرافقة أيضا بالصوت.</w:t>
      </w:r>
    </w:p>
    <w:p w:rsidR="00F52F45" w:rsidRPr="00F52F45" w:rsidRDefault="00F52F45" w:rsidP="00F52F45">
      <w:pPr>
        <w:numPr>
          <w:ilvl w:val="0"/>
          <w:numId w:val="16"/>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يختصر الزمان بين حصول الحدث وعرضه للناس.</w:t>
      </w:r>
    </w:p>
    <w:p w:rsidR="00F52F45" w:rsidRPr="00F52F45" w:rsidRDefault="00F52F45" w:rsidP="00F52F45">
      <w:pPr>
        <w:numPr>
          <w:ilvl w:val="0"/>
          <w:numId w:val="16"/>
        </w:num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له القدرة على جذب الناس و انتباههم الى مختلف القضايا</w:t>
      </w:r>
      <w:r w:rsidRPr="00F52F45">
        <w:rPr>
          <w:rFonts w:ascii="Times New Roman" w:eastAsia="Times New Roman" w:hAnsi="Times New Roman" w:cs="Simplified Arabic"/>
          <w:sz w:val="32"/>
          <w:szCs w:val="32"/>
          <w:vertAlign w:val="superscript"/>
          <w:lang w:val="en-US" w:bidi="ar-DZ"/>
        </w:rPr>
        <w:t>05</w:t>
      </w:r>
      <w:r w:rsidRPr="00F52F45">
        <w:rPr>
          <w:rFonts w:ascii="Times New Roman" w:eastAsia="Times New Roman" w:hAnsi="Times New Roman" w:cs="Simplified Arabic" w:hint="cs"/>
          <w:sz w:val="32"/>
          <w:szCs w:val="32"/>
          <w:rtl/>
          <w:lang w:val="en-US" w:bidi="ar-DZ"/>
        </w:rPr>
        <w:t>.</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b/>
          <w:bCs/>
          <w:sz w:val="32"/>
          <w:szCs w:val="32"/>
          <w:rtl/>
          <w:lang w:val="en-US" w:bidi="ar-DZ"/>
        </w:rPr>
        <w:t>3-السينما</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lastRenderedPageBreak/>
        <w:t>تعتبر السينما من وسائل الاتصال الجماهيري المرئية وهي تشبه التلفزيون في المزايا الإعلامية من الصورة والحركة والصوت بل تضيف إليها ميزة كبر حجم الشاشة.</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 xml:space="preserve">كانت بداية السينما استجابة لحاجة اجتماعية تمثلت في ملئ وقت الفراغ في التسلية والترفيه من خلال الأفلام التي تعرضها . </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ومن أهم مميزات السينما :</w:t>
      </w:r>
    </w:p>
    <w:p w:rsidR="00F52F45" w:rsidRPr="00F52F45" w:rsidRDefault="00F52F45" w:rsidP="00F52F45">
      <w:pPr>
        <w:numPr>
          <w:ilvl w:val="0"/>
          <w:numId w:val="18"/>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عرض أفلامها أكثر من مرة ، وفي أوقات مختلفة،</w:t>
      </w:r>
    </w:p>
    <w:p w:rsidR="00F52F45" w:rsidRPr="00F52F45" w:rsidRDefault="00F52F45" w:rsidP="00F52F45">
      <w:pPr>
        <w:numPr>
          <w:ilvl w:val="0"/>
          <w:numId w:val="18"/>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إعطاء الفرد المشاهد إمكانية التذكر للمواد المعروضة ومضامين الفيلم بشكل أفضل،</w:t>
      </w:r>
    </w:p>
    <w:p w:rsidR="00F52F45" w:rsidRPr="00F52F45" w:rsidRDefault="00F52F45" w:rsidP="00F52F45">
      <w:pPr>
        <w:numPr>
          <w:ilvl w:val="0"/>
          <w:numId w:val="18"/>
        </w:num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إمكانية إيقاف الفيلم السينمائي أثناء عرضه، وبالفترة الزمنية المرادة، الأمر الذي يتيح الفرصة للمناقشة والتمحيص والتوضيح من خلال تقنية الحركة البطيئة</w:t>
      </w:r>
      <w:r w:rsidRPr="00F52F45">
        <w:rPr>
          <w:rFonts w:ascii="Times New Roman" w:eastAsia="Times New Roman" w:hAnsi="Times New Roman" w:cs="Simplified Arabic"/>
          <w:sz w:val="32"/>
          <w:szCs w:val="32"/>
          <w:vertAlign w:val="superscript"/>
          <w:lang w:val="en-US" w:bidi="ar-DZ"/>
        </w:rPr>
        <w:t>06</w:t>
      </w:r>
      <w:r w:rsidRPr="00F52F45">
        <w:rPr>
          <w:rFonts w:ascii="Times New Roman" w:eastAsia="Times New Roman" w:hAnsi="Times New Roman" w:cs="Simplified Arabic" w:hint="cs"/>
          <w:sz w:val="32"/>
          <w:szCs w:val="32"/>
          <w:rtl/>
          <w:lang w:val="en-US" w:bidi="ar-DZ"/>
        </w:rPr>
        <w:t xml:space="preserve">. </w:t>
      </w:r>
    </w:p>
    <w:p w:rsidR="00F52F45" w:rsidRPr="00F52F45" w:rsidRDefault="00F52F45" w:rsidP="007A2B24">
      <w:pPr>
        <w:bidi/>
        <w:spacing w:after="0" w:line="240" w:lineRule="auto"/>
        <w:ind w:left="141"/>
        <w:rPr>
          <w:rFonts w:ascii="Times New Roman" w:eastAsia="Times New Roman" w:hAnsi="Times New Roman" w:cs="Simplified Arabic"/>
          <w:b/>
          <w:bCs/>
          <w:sz w:val="32"/>
          <w:szCs w:val="32"/>
          <w:rtl/>
          <w:lang w:val="en-US" w:bidi="ar-DZ"/>
        </w:rPr>
      </w:pPr>
      <w:r w:rsidRPr="00F52F45">
        <w:rPr>
          <w:rFonts w:ascii="Times New Roman" w:eastAsia="Times New Roman" w:hAnsi="Times New Roman" w:cs="Simplified Arabic" w:hint="cs"/>
          <w:b/>
          <w:bCs/>
          <w:sz w:val="32"/>
          <w:szCs w:val="32"/>
          <w:rtl/>
          <w:lang w:val="en-US" w:bidi="ar-DZ"/>
        </w:rPr>
        <w:t>4-</w:t>
      </w:r>
      <w:r w:rsidR="007A2B24">
        <w:rPr>
          <w:rFonts w:ascii="Times New Roman" w:eastAsia="Times New Roman" w:hAnsi="Times New Roman" w:cs="Simplified Arabic" w:hint="cs"/>
          <w:b/>
          <w:bCs/>
          <w:sz w:val="32"/>
          <w:szCs w:val="32"/>
          <w:rtl/>
          <w:lang w:val="en-US" w:bidi="ar-DZ"/>
        </w:rPr>
        <w:t>الوسائل المتعددة الوسائط:</w:t>
      </w:r>
    </w:p>
    <w:p w:rsidR="00F52F45" w:rsidRPr="00F52F45" w:rsidRDefault="007A2B24" w:rsidP="007A2B24">
      <w:pPr>
        <w:bidi/>
        <w:spacing w:after="0" w:line="240" w:lineRule="auto"/>
        <w:ind w:left="141"/>
        <w:rPr>
          <w:rFonts w:ascii="Times New Roman" w:eastAsia="Times New Roman" w:hAnsi="Times New Roman" w:cs="Simplified Arabic"/>
          <w:sz w:val="32"/>
          <w:szCs w:val="32"/>
          <w:rtl/>
          <w:lang w:val="en-US" w:bidi="ar-DZ"/>
        </w:rPr>
      </w:pPr>
      <w:r>
        <w:rPr>
          <w:rFonts w:ascii="Times New Roman" w:eastAsia="Times New Roman" w:hAnsi="Times New Roman" w:cs="Simplified Arabic" w:hint="cs"/>
          <w:sz w:val="32"/>
          <w:szCs w:val="32"/>
          <w:rtl/>
          <w:lang w:val="en-US" w:bidi="ar-DZ"/>
        </w:rPr>
        <w:t xml:space="preserve"> لقد اتاحت الأنترنيت هذه الوسائل العديدة والمتعددة ، والتي أصبحت في وقتنا الحالي </w:t>
      </w:r>
      <w:r w:rsidR="00F52F45" w:rsidRPr="00F52F45">
        <w:rPr>
          <w:rFonts w:ascii="Times New Roman" w:eastAsia="Times New Roman" w:hAnsi="Times New Roman" w:cs="Simplified Arabic" w:hint="cs"/>
          <w:sz w:val="32"/>
          <w:szCs w:val="32"/>
          <w:rtl/>
          <w:lang w:val="en-US" w:bidi="ar-DZ"/>
        </w:rPr>
        <w:t>من أهم وسائل الاتصال الجماهيري في وقتنا الحالي</w:t>
      </w:r>
      <w:r>
        <w:rPr>
          <w:rFonts w:ascii="Times New Roman" w:eastAsia="Times New Roman" w:hAnsi="Times New Roman" w:cs="Simplified Arabic" w:hint="cs"/>
          <w:sz w:val="32"/>
          <w:szCs w:val="32"/>
          <w:rtl/>
          <w:lang w:val="en-US" w:bidi="ar-DZ"/>
        </w:rPr>
        <w:t>،</w:t>
      </w:r>
      <w:r w:rsidR="00F52F45" w:rsidRPr="00F52F45">
        <w:rPr>
          <w:rFonts w:ascii="Times New Roman" w:eastAsia="Times New Roman" w:hAnsi="Times New Roman" w:cs="Simplified Arabic" w:hint="cs"/>
          <w:b/>
          <w:bCs/>
          <w:sz w:val="32"/>
          <w:szCs w:val="32"/>
          <w:rtl/>
          <w:lang w:val="en-US" w:bidi="ar-DZ"/>
        </w:rPr>
        <w:t xml:space="preserve"> </w:t>
      </w:r>
      <w:r w:rsidR="00F52F45" w:rsidRPr="00F52F45">
        <w:rPr>
          <w:rFonts w:ascii="Times New Roman" w:eastAsia="Times New Roman" w:hAnsi="Times New Roman" w:cs="Simplified Arabic" w:hint="cs"/>
          <w:sz w:val="32"/>
          <w:szCs w:val="32"/>
          <w:rtl/>
          <w:lang w:val="en-US" w:bidi="ar-DZ"/>
        </w:rPr>
        <w:t xml:space="preserve">ذلك لأنها أصبحت الأكثر استعمالا وانتشارا من اي وسيلة أخرى. وهي أحد الوسائط الفعالة في الكشف عن المعلومات وتقديمها أينما كانت و بسرعة عالية وعرضها على المشتركين دون حركة أو تنقل من خلال محركات البحث. </w:t>
      </w:r>
    </w:p>
    <w:p w:rsidR="00F52F45" w:rsidRPr="00F52F45" w:rsidRDefault="00F52F45" w:rsidP="00F52F45">
      <w:pPr>
        <w:bidi/>
        <w:spacing w:after="0" w:line="240" w:lineRule="auto"/>
        <w:ind w:left="141"/>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ومن أهم خصائصها:</w:t>
      </w:r>
    </w:p>
    <w:p w:rsidR="00F52F45" w:rsidRPr="00F52F45" w:rsidRDefault="00F52F45" w:rsidP="00F52F45">
      <w:pPr>
        <w:numPr>
          <w:ilvl w:val="0"/>
          <w:numId w:val="17"/>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مصدر للمعلومات وحاملة لهم ،</w:t>
      </w:r>
    </w:p>
    <w:p w:rsidR="00F52F45" w:rsidRPr="00F52F45" w:rsidRDefault="00F52F45" w:rsidP="00F52F45">
      <w:pPr>
        <w:numPr>
          <w:ilvl w:val="0"/>
          <w:numId w:val="17"/>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تسهل عملية الحصول على المعلومة والاخبار في مختلف المجالات وعلى الصور كذلك،</w:t>
      </w:r>
    </w:p>
    <w:p w:rsidR="00F52F45" w:rsidRPr="00F52F45" w:rsidRDefault="00F52F45" w:rsidP="00F52F45">
      <w:pPr>
        <w:numPr>
          <w:ilvl w:val="0"/>
          <w:numId w:val="17"/>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إمكانية الاطلاع على المحتوى لكافة المستخدمين،</w:t>
      </w:r>
    </w:p>
    <w:p w:rsidR="00F52F45" w:rsidRPr="00F52F45" w:rsidRDefault="00F52F45" w:rsidP="00F52F45">
      <w:pPr>
        <w:numPr>
          <w:ilvl w:val="0"/>
          <w:numId w:val="17"/>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جمعت كل العناصر والتقنيات في الوسائل الأخرى التي سبقتها</w:t>
      </w:r>
      <w:r w:rsidRPr="00F52F45">
        <w:rPr>
          <w:rFonts w:ascii="Times New Roman" w:eastAsia="Times New Roman" w:hAnsi="Times New Roman" w:cs="Simplified Arabic"/>
          <w:sz w:val="32"/>
          <w:szCs w:val="32"/>
          <w:vertAlign w:val="superscript"/>
          <w:lang w:val="en-US" w:bidi="ar-DZ"/>
        </w:rPr>
        <w:t>07</w:t>
      </w:r>
      <w:r w:rsidRPr="00F52F45">
        <w:rPr>
          <w:rFonts w:ascii="Times New Roman" w:eastAsia="Times New Roman" w:hAnsi="Times New Roman" w:cs="Simplified Arabic" w:hint="cs"/>
          <w:sz w:val="32"/>
          <w:szCs w:val="32"/>
          <w:rtl/>
          <w:lang w:val="en-US" w:bidi="ar-DZ"/>
        </w:rPr>
        <w:t>،</w:t>
      </w:r>
    </w:p>
    <w:p w:rsidR="00F52F45" w:rsidRPr="00F52F45" w:rsidRDefault="00F52F45" w:rsidP="00F52F45">
      <w:pPr>
        <w:numPr>
          <w:ilvl w:val="0"/>
          <w:numId w:val="17"/>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القدرة على اختزال المسافات وطي الزمن ولهذا فان أعضائها يزدادون يوما بعد يوم</w:t>
      </w:r>
      <w:r w:rsidRPr="00F52F45">
        <w:rPr>
          <w:rFonts w:ascii="Times New Roman" w:eastAsia="Times New Roman" w:hAnsi="Times New Roman" w:cs="Simplified Arabic"/>
          <w:sz w:val="32"/>
          <w:szCs w:val="32"/>
          <w:vertAlign w:val="superscript"/>
          <w:lang w:val="en-US" w:bidi="ar-DZ"/>
        </w:rPr>
        <w:t>08</w:t>
      </w:r>
      <w:r w:rsidRPr="00F52F45">
        <w:rPr>
          <w:rFonts w:ascii="Times New Roman" w:eastAsia="Times New Roman" w:hAnsi="Times New Roman" w:cs="Simplified Arabic" w:hint="cs"/>
          <w:sz w:val="32"/>
          <w:szCs w:val="32"/>
          <w:vertAlign w:val="superscript"/>
          <w:rtl/>
          <w:lang w:val="en-US" w:bidi="ar-DZ"/>
        </w:rPr>
        <w:t xml:space="preserve"> </w:t>
      </w:r>
      <w:r w:rsidRPr="00F52F45">
        <w:rPr>
          <w:rFonts w:ascii="Times New Roman" w:eastAsia="Times New Roman" w:hAnsi="Times New Roman" w:cs="Simplified Arabic" w:hint="cs"/>
          <w:sz w:val="32"/>
          <w:szCs w:val="32"/>
          <w:rtl/>
          <w:lang w:val="en-US" w:bidi="ar-DZ"/>
        </w:rPr>
        <w:t>.</w:t>
      </w:r>
    </w:p>
    <w:p w:rsidR="00F52F45" w:rsidRPr="00F52F45" w:rsidRDefault="00F52F45" w:rsidP="00F52F45">
      <w:pPr>
        <w:bidi/>
        <w:spacing w:after="0" w:line="240" w:lineRule="auto"/>
        <w:rPr>
          <w:rFonts w:ascii="Times New Roman" w:eastAsia="Times New Roman" w:hAnsi="Times New Roman" w:cs="Simplified Arabic"/>
          <w:b/>
          <w:bCs/>
          <w:sz w:val="32"/>
          <w:szCs w:val="32"/>
          <w:rtl/>
          <w:lang w:val="en-US" w:bidi="ar-DZ"/>
        </w:rPr>
      </w:pPr>
      <w:r w:rsidRPr="00F52F45">
        <w:rPr>
          <w:rFonts w:ascii="Times New Roman" w:eastAsia="Times New Roman" w:hAnsi="Times New Roman" w:cs="Simplified Arabic" w:hint="cs"/>
          <w:b/>
          <w:bCs/>
          <w:sz w:val="32"/>
          <w:szCs w:val="32"/>
          <w:rtl/>
          <w:lang w:val="en-US" w:bidi="ar-DZ"/>
        </w:rPr>
        <w:t xml:space="preserve"> المراجع:</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 xml:space="preserve">عبد العزيز شرف، </w:t>
      </w:r>
      <w:r w:rsidRPr="00F52F45">
        <w:rPr>
          <w:rFonts w:ascii="Times New Roman" w:eastAsia="Times New Roman" w:hAnsi="Times New Roman" w:cs="Simplified Arabic" w:hint="cs"/>
          <w:b/>
          <w:bCs/>
          <w:sz w:val="32"/>
          <w:szCs w:val="32"/>
          <w:rtl/>
          <w:lang w:val="en-US" w:bidi="ar-DZ"/>
        </w:rPr>
        <w:t>المدخل الى وسائل الاعلام</w:t>
      </w:r>
      <w:r w:rsidRPr="00F52F45">
        <w:rPr>
          <w:rFonts w:ascii="Times New Roman" w:eastAsia="Times New Roman" w:hAnsi="Times New Roman" w:cs="Simplified Arabic" w:hint="cs"/>
          <w:sz w:val="32"/>
          <w:szCs w:val="32"/>
          <w:rtl/>
          <w:lang w:val="en-US" w:bidi="ar-DZ"/>
        </w:rPr>
        <w:t>،(مصر، دار الكتاب المصري،1980،ص:12 ).</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lastRenderedPageBreak/>
        <w:t xml:space="preserve">بيار ألبير، </w:t>
      </w:r>
      <w:r w:rsidRPr="00F52F45">
        <w:rPr>
          <w:rFonts w:ascii="Times New Roman" w:eastAsia="Times New Roman" w:hAnsi="Times New Roman" w:cs="Simplified Arabic" w:hint="cs"/>
          <w:b/>
          <w:bCs/>
          <w:sz w:val="32"/>
          <w:szCs w:val="32"/>
          <w:rtl/>
          <w:lang w:val="en-US" w:bidi="ar-DZ"/>
        </w:rPr>
        <w:t>الصحافة</w:t>
      </w:r>
      <w:r w:rsidRPr="00F52F45">
        <w:rPr>
          <w:rFonts w:ascii="Times New Roman" w:eastAsia="Times New Roman" w:hAnsi="Times New Roman" w:cs="Simplified Arabic" w:hint="cs"/>
          <w:sz w:val="32"/>
          <w:szCs w:val="32"/>
          <w:rtl/>
          <w:lang w:val="en-US" w:bidi="ar-DZ"/>
        </w:rPr>
        <w:t xml:space="preserve">، ترجمة: محمد بجاوي، </w:t>
      </w:r>
      <w:r w:rsidRPr="00F52F45">
        <w:rPr>
          <w:rFonts w:ascii="Times New Roman" w:eastAsia="Times New Roman" w:hAnsi="Times New Roman" w:cs="Simplified Arabic"/>
          <w:sz w:val="32"/>
          <w:szCs w:val="32"/>
          <w:lang w:val="en-US" w:bidi="ar-DZ"/>
        </w:rPr>
        <w:t>)</w:t>
      </w:r>
      <w:r w:rsidRPr="00F52F45">
        <w:rPr>
          <w:rFonts w:ascii="Times New Roman" w:eastAsia="Times New Roman" w:hAnsi="Times New Roman" w:cs="Simplified Arabic" w:hint="cs"/>
          <w:sz w:val="32"/>
          <w:szCs w:val="32"/>
          <w:rtl/>
          <w:lang w:val="en-US" w:bidi="ar-DZ"/>
        </w:rPr>
        <w:t xml:space="preserve">لبنان، دار المنشورات عويدات، الطبعة الآولى،1970 ،ص:28 </w:t>
      </w:r>
      <w:r w:rsidRPr="00F52F45">
        <w:rPr>
          <w:rFonts w:ascii="Times New Roman" w:eastAsia="Times New Roman" w:hAnsi="Times New Roman" w:cs="Simplified Arabic"/>
          <w:sz w:val="32"/>
          <w:szCs w:val="32"/>
          <w:lang w:val="en-US" w:bidi="ar-DZ"/>
        </w:rPr>
        <w:t>(</w:t>
      </w:r>
      <w:r w:rsidRPr="00F52F45">
        <w:rPr>
          <w:rFonts w:ascii="Times New Roman" w:eastAsia="Times New Roman" w:hAnsi="Times New Roman" w:cs="Simplified Arabic" w:hint="cs"/>
          <w:sz w:val="32"/>
          <w:szCs w:val="32"/>
          <w:rtl/>
          <w:lang w:val="en-US" w:bidi="ar-DZ"/>
        </w:rPr>
        <w:t xml:space="preserve">. </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 xml:space="preserve">فضيل دليو، </w:t>
      </w:r>
      <w:r w:rsidRPr="00F52F45">
        <w:rPr>
          <w:rFonts w:ascii="Times New Roman" w:eastAsia="Times New Roman" w:hAnsi="Times New Roman" w:cs="Simplified Arabic" w:hint="cs"/>
          <w:b/>
          <w:bCs/>
          <w:sz w:val="32"/>
          <w:szCs w:val="32"/>
          <w:rtl/>
          <w:lang w:val="en-US" w:bidi="ar-DZ"/>
        </w:rPr>
        <w:t>تاريخ وسائل الاعلام والاتصال</w:t>
      </w:r>
      <w:r w:rsidRPr="00F52F45">
        <w:rPr>
          <w:rFonts w:ascii="Times New Roman" w:eastAsia="Times New Roman" w:hAnsi="Times New Roman" w:cs="Simplified Arabic" w:hint="cs"/>
          <w:sz w:val="32"/>
          <w:szCs w:val="32"/>
          <w:rtl/>
          <w:lang w:val="en-US" w:bidi="ar-DZ"/>
        </w:rPr>
        <w:t>،</w:t>
      </w:r>
      <w:r w:rsidRPr="00F52F45">
        <w:rPr>
          <w:rFonts w:ascii="Times New Roman" w:eastAsia="Times New Roman" w:hAnsi="Times New Roman" w:cs="Simplified Arabic"/>
          <w:sz w:val="32"/>
          <w:szCs w:val="32"/>
          <w:lang w:val="en-US" w:bidi="ar-DZ"/>
        </w:rPr>
        <w:t>)</w:t>
      </w:r>
      <w:r w:rsidRPr="00F52F45">
        <w:rPr>
          <w:rFonts w:ascii="Times New Roman" w:eastAsia="Times New Roman" w:hAnsi="Times New Roman" w:cs="Simplified Arabic" w:hint="cs"/>
          <w:sz w:val="32"/>
          <w:szCs w:val="32"/>
          <w:rtl/>
          <w:lang w:val="en-US" w:bidi="ar-DZ"/>
        </w:rPr>
        <w:t>الجزائر، دار الخلدوني</w:t>
      </w:r>
      <w:r w:rsidRPr="00F52F45">
        <w:rPr>
          <w:rFonts w:ascii="Times New Roman" w:eastAsia="Times New Roman" w:hAnsi="Times New Roman" w:cs="Simplified Arabic" w:hint="eastAsia"/>
          <w:sz w:val="32"/>
          <w:szCs w:val="32"/>
          <w:rtl/>
          <w:lang w:val="en-US" w:bidi="ar-DZ"/>
        </w:rPr>
        <w:t>ة</w:t>
      </w:r>
      <w:r w:rsidRPr="00F52F45">
        <w:rPr>
          <w:rFonts w:ascii="Times New Roman" w:eastAsia="Times New Roman" w:hAnsi="Times New Roman" w:cs="Simplified Arabic" w:hint="cs"/>
          <w:sz w:val="32"/>
          <w:szCs w:val="32"/>
          <w:rtl/>
          <w:lang w:val="en-US" w:bidi="ar-DZ"/>
        </w:rPr>
        <w:t xml:space="preserve">، الجزء الرابع،2013، ص:71 </w:t>
      </w:r>
      <w:r w:rsidRPr="00F52F45">
        <w:rPr>
          <w:rFonts w:ascii="Times New Roman" w:eastAsia="Times New Roman" w:hAnsi="Times New Roman" w:cs="Simplified Arabic"/>
          <w:sz w:val="32"/>
          <w:szCs w:val="32"/>
          <w:lang w:val="en-US" w:bidi="ar-DZ"/>
        </w:rPr>
        <w:t>(</w:t>
      </w:r>
      <w:r w:rsidRPr="00F52F45">
        <w:rPr>
          <w:rFonts w:ascii="Times New Roman" w:eastAsia="Times New Roman" w:hAnsi="Times New Roman" w:cs="Simplified Arabic" w:hint="cs"/>
          <w:sz w:val="32"/>
          <w:szCs w:val="32"/>
          <w:rtl/>
          <w:lang w:val="en-US" w:bidi="ar-DZ"/>
        </w:rPr>
        <w:t>.</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المرجع نفسه، ص:133 .</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 xml:space="preserve">محمد صاحب سلطان، </w:t>
      </w:r>
      <w:r w:rsidRPr="00F52F45">
        <w:rPr>
          <w:rFonts w:ascii="Times New Roman" w:eastAsia="Times New Roman" w:hAnsi="Times New Roman" w:cs="Simplified Arabic" w:hint="cs"/>
          <w:b/>
          <w:bCs/>
          <w:sz w:val="32"/>
          <w:szCs w:val="32"/>
          <w:rtl/>
          <w:lang w:val="en-US" w:bidi="ar-DZ"/>
        </w:rPr>
        <w:t>وسائل الاعلام والاتصال: دراسة في النشأة والتطور</w:t>
      </w:r>
      <w:r w:rsidRPr="00F52F45">
        <w:rPr>
          <w:rFonts w:ascii="Times New Roman" w:eastAsia="Times New Roman" w:hAnsi="Times New Roman" w:cs="Simplified Arabic" w:hint="cs"/>
          <w:sz w:val="32"/>
          <w:szCs w:val="32"/>
          <w:rtl/>
          <w:lang w:val="en-US" w:bidi="ar-DZ"/>
        </w:rPr>
        <w:t>، (الأردن،</w:t>
      </w:r>
      <w:r w:rsidRPr="00F52F45">
        <w:rPr>
          <w:rFonts w:ascii="Times New Roman" w:eastAsia="Times New Roman" w:hAnsi="Times New Roman" w:cs="Simplified Arabic"/>
          <w:sz w:val="32"/>
          <w:szCs w:val="32"/>
          <w:lang w:val="en-US" w:bidi="ar-DZ"/>
        </w:rPr>
        <w:t xml:space="preserve"> </w:t>
      </w:r>
      <w:r w:rsidRPr="00F52F45">
        <w:rPr>
          <w:rFonts w:ascii="Times New Roman" w:eastAsia="Times New Roman" w:hAnsi="Times New Roman" w:cs="Simplified Arabic" w:hint="cs"/>
          <w:sz w:val="32"/>
          <w:szCs w:val="32"/>
          <w:rtl/>
          <w:lang w:val="en-US" w:bidi="ar-DZ"/>
        </w:rPr>
        <w:t>دار الخلدونية، الطبعة الرابعة ،2012 ،ص:33 ).</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 xml:space="preserve">نعيمة واكد، </w:t>
      </w:r>
      <w:r w:rsidRPr="00F52F45">
        <w:rPr>
          <w:rFonts w:ascii="Times New Roman" w:eastAsia="Times New Roman" w:hAnsi="Times New Roman" w:cs="Simplified Arabic" w:hint="cs"/>
          <w:b/>
          <w:bCs/>
          <w:sz w:val="32"/>
          <w:szCs w:val="32"/>
          <w:rtl/>
          <w:lang w:val="en-US" w:bidi="ar-DZ"/>
        </w:rPr>
        <w:t>مقدمة في علم الاعلام</w:t>
      </w:r>
      <w:r w:rsidRPr="00F52F45">
        <w:rPr>
          <w:rFonts w:ascii="Times New Roman" w:eastAsia="Times New Roman" w:hAnsi="Times New Roman" w:cs="Simplified Arabic" w:hint="cs"/>
          <w:sz w:val="32"/>
          <w:szCs w:val="32"/>
          <w:rtl/>
          <w:lang w:val="en-US" w:bidi="ar-DZ"/>
        </w:rPr>
        <w:t xml:space="preserve"> ،(الجزائر، تاكسيج للدراسات والنشر والتوزيع،2011، ص:79 ).</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lang w:val="en-US" w:bidi="ar-DZ"/>
        </w:rPr>
      </w:pPr>
      <w:r w:rsidRPr="00F52F45">
        <w:rPr>
          <w:rFonts w:ascii="Times New Roman" w:eastAsia="Times New Roman" w:hAnsi="Times New Roman" w:cs="Simplified Arabic" w:hint="cs"/>
          <w:sz w:val="32"/>
          <w:szCs w:val="32"/>
          <w:rtl/>
          <w:lang w:val="en-US" w:bidi="ar-DZ"/>
        </w:rPr>
        <w:t xml:space="preserve">عبد الله زلطة ، </w:t>
      </w:r>
      <w:r w:rsidRPr="00F52F45">
        <w:rPr>
          <w:rFonts w:ascii="Times New Roman" w:eastAsia="Times New Roman" w:hAnsi="Times New Roman" w:cs="Simplified Arabic" w:hint="cs"/>
          <w:b/>
          <w:bCs/>
          <w:sz w:val="32"/>
          <w:szCs w:val="32"/>
          <w:rtl/>
          <w:lang w:val="en-US" w:bidi="ar-DZ"/>
        </w:rPr>
        <w:t>نشأة وتطور وسائل الاعلام</w:t>
      </w:r>
      <w:r w:rsidRPr="00F52F45">
        <w:rPr>
          <w:rFonts w:ascii="Times New Roman" w:eastAsia="Times New Roman" w:hAnsi="Times New Roman" w:cs="Simplified Arabic" w:hint="cs"/>
          <w:sz w:val="32"/>
          <w:szCs w:val="32"/>
          <w:rtl/>
          <w:lang w:val="en-US" w:bidi="ar-DZ"/>
        </w:rPr>
        <w:t xml:space="preserve"> ،(القاهرة دار الفكر العربي، 2009 ،ص:267 -269).</w:t>
      </w:r>
    </w:p>
    <w:p w:rsidR="00F52F45" w:rsidRPr="00F52F45" w:rsidRDefault="00F52F45" w:rsidP="00F52F45">
      <w:pPr>
        <w:numPr>
          <w:ilvl w:val="0"/>
          <w:numId w:val="15"/>
        </w:numPr>
        <w:bidi/>
        <w:spacing w:after="0" w:line="240" w:lineRule="auto"/>
        <w:rPr>
          <w:rFonts w:ascii="Times New Roman" w:eastAsia="Times New Roman" w:hAnsi="Times New Roman" w:cs="Simplified Arabic"/>
          <w:sz w:val="32"/>
          <w:szCs w:val="32"/>
          <w:rtl/>
          <w:lang w:val="en-US" w:bidi="ar-DZ"/>
        </w:rPr>
      </w:pPr>
      <w:r w:rsidRPr="00F52F45">
        <w:rPr>
          <w:rFonts w:ascii="Times New Roman" w:eastAsia="Times New Roman" w:hAnsi="Times New Roman" w:cs="Simplified Arabic" w:hint="cs"/>
          <w:sz w:val="32"/>
          <w:szCs w:val="32"/>
          <w:rtl/>
          <w:lang w:val="en-US" w:bidi="ar-DZ"/>
        </w:rPr>
        <w:t>محمد صاحب سلطان، مرجع سبق ذكره، ص: 337 .</w:t>
      </w:r>
    </w:p>
    <w:p w:rsidR="00213153" w:rsidRPr="00CD4A40" w:rsidRDefault="00213153" w:rsidP="00EA67B4">
      <w:pPr>
        <w:shd w:val="clear" w:color="auto" w:fill="FFFFFF"/>
        <w:tabs>
          <w:tab w:val="left" w:pos="7670"/>
          <w:tab w:val="right" w:pos="9072"/>
        </w:tabs>
        <w:spacing w:before="100" w:beforeAutospacing="1" w:after="100" w:afterAutospacing="1" w:line="240" w:lineRule="auto"/>
        <w:rPr>
          <w:rFonts w:ascii="Traditional Arabic" w:eastAsia="Times New Roman" w:hAnsi="Traditional Arabic" w:cs="Traditional Arabic"/>
          <w:sz w:val="32"/>
          <w:szCs w:val="32"/>
          <w:rtl/>
          <w:lang w:val="en-US" w:eastAsia="fr-FR" w:bidi="ar-DZ"/>
        </w:rPr>
      </w:pPr>
    </w:p>
    <w:sectPr w:rsidR="00213153" w:rsidRPr="00CD4A40"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62" w:rsidRDefault="00286E62" w:rsidP="00037502">
      <w:pPr>
        <w:spacing w:after="0" w:line="240" w:lineRule="auto"/>
      </w:pPr>
      <w:r>
        <w:separator/>
      </w:r>
    </w:p>
  </w:endnote>
  <w:endnote w:type="continuationSeparator" w:id="0">
    <w:p w:rsidR="00286E62" w:rsidRDefault="00286E62"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314"/>
      <w:docPartObj>
        <w:docPartGallery w:val="Page Numbers (Bottom of Page)"/>
        <w:docPartUnique/>
      </w:docPartObj>
    </w:sdtPr>
    <w:sdtEndPr/>
    <w:sdtContent>
      <w:p w:rsidR="00A21AA0" w:rsidRDefault="00A21AA0">
        <w:pPr>
          <w:pStyle w:val="Pieddepage"/>
          <w:jc w:val="center"/>
        </w:pPr>
        <w:r>
          <w:fldChar w:fldCharType="begin"/>
        </w:r>
        <w:r>
          <w:instrText>PAGE   \* MERGEFORMAT</w:instrText>
        </w:r>
        <w:r>
          <w:fldChar w:fldCharType="separate"/>
        </w:r>
        <w:r w:rsidR="00396F93">
          <w:rPr>
            <w:noProof/>
          </w:rPr>
          <w:t>4</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62" w:rsidRDefault="00286E62" w:rsidP="00037502">
      <w:pPr>
        <w:spacing w:after="0" w:line="240" w:lineRule="auto"/>
      </w:pPr>
      <w:r>
        <w:separator/>
      </w:r>
    </w:p>
  </w:footnote>
  <w:footnote w:type="continuationSeparator" w:id="0">
    <w:p w:rsidR="00286E62" w:rsidRDefault="00286E62"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C9" w:rsidRDefault="00396F93" w:rsidP="00C03C93">
    <w:pPr>
      <w:pStyle w:val="En-tte"/>
      <w:tabs>
        <w:tab w:val="clear" w:pos="9072"/>
      </w:tabs>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C618C9">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محاضرات مقياس تاريخ وسائل الاعلام</w:t>
                    </w:r>
                    <w:r w:rsidR="00DB7E49">
                      <w:rPr>
                        <w:rFonts w:ascii="Traditional Arabic" w:hAnsi="Traditional Arabic" w:cs="Traditional Arabic" w:hint="cs"/>
                        <w:caps/>
                        <w:color w:val="FFFFFF" w:themeColor="background1"/>
                        <w:sz w:val="40"/>
                        <w:szCs w:val="40"/>
                        <w:rtl/>
                      </w:rPr>
                      <w:t xml:space="preserve"> </w:t>
                    </w:r>
                    <w:r w:rsidR="00000713">
                      <w:rPr>
                        <w:rFonts w:ascii="Traditional Arabic" w:hAnsi="Traditional Arabic" w:cs="Traditional Arabic" w:hint="cs"/>
                        <w:caps/>
                        <w:color w:val="FFFFFF" w:themeColor="background1"/>
                        <w:sz w:val="40"/>
                        <w:szCs w:val="40"/>
                        <w:rtl/>
                      </w:rPr>
                      <w:t>و الاتصال</w:t>
                    </w:r>
                    <w:r w:rsidR="00EA67B4">
                      <w:rPr>
                        <w:rFonts w:ascii="Traditional Arabic" w:hAnsi="Traditional Arabic" w:cs="Traditional Arabic" w:hint="cs"/>
                        <w:caps/>
                        <w:color w:val="FFFFFF" w:themeColor="background1"/>
                        <w:sz w:val="40"/>
                        <w:szCs w:val="40"/>
                        <w:rtl/>
                      </w:rPr>
                      <w:t>.السنة الثانية السداسي</w:t>
                    </w:r>
                    <w:r w:rsidR="00DB7E49">
                      <w:rPr>
                        <w:rFonts w:ascii="Traditional Arabic" w:hAnsi="Traditional Arabic" w:cs="Traditional Arabic" w:hint="cs"/>
                        <w:caps/>
                        <w:color w:val="FFFFFF" w:themeColor="background1"/>
                        <w:sz w:val="40"/>
                        <w:szCs w:val="40"/>
                        <w:rtl/>
                      </w:rPr>
                      <w:t>(2)           د/ فايزة بكار</w:t>
                    </w:r>
                    <w:r w:rsidRPr="00C618C9">
                      <w:rPr>
                        <w:rFonts w:ascii="Traditional Arabic" w:hAnsi="Traditional Arabic" w:cs="Traditional Arabic"/>
                        <w:caps/>
                        <w:color w:val="FFFFFF" w:themeColor="background1"/>
                        <w:sz w:val="40"/>
                        <w:szCs w:val="40"/>
                        <w:rtl/>
                      </w:rPr>
                      <w:t xml:space="preserve"> </w:t>
                    </w:r>
                  </w:p>
                </w:sdtContent>
              </w:sdt>
            </w:txbxContent>
          </v:textbox>
          <w10:wrap type="square" anchorx="margin" anchory="page"/>
        </v:rect>
      </w:pict>
    </w:r>
    <w:r w:rsidR="00C03C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ACC"/>
    <w:multiLevelType w:val="hybridMultilevel"/>
    <w:tmpl w:val="EFB69A98"/>
    <w:lvl w:ilvl="0" w:tplc="C60E8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5D3F83"/>
    <w:multiLevelType w:val="hybridMultilevel"/>
    <w:tmpl w:val="52CCAC96"/>
    <w:lvl w:ilvl="0" w:tplc="83223032">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81012"/>
    <w:multiLevelType w:val="hybridMultilevel"/>
    <w:tmpl w:val="4968A22A"/>
    <w:lvl w:ilvl="0" w:tplc="AB9E4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C2798"/>
    <w:multiLevelType w:val="hybridMultilevel"/>
    <w:tmpl w:val="3230E896"/>
    <w:lvl w:ilvl="0" w:tplc="22AEDC20">
      <w:start w:val="1"/>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61F01"/>
    <w:multiLevelType w:val="hybridMultilevel"/>
    <w:tmpl w:val="D8524836"/>
    <w:lvl w:ilvl="0" w:tplc="14A2E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7C3700"/>
    <w:multiLevelType w:val="hybridMultilevel"/>
    <w:tmpl w:val="F6A6DBFC"/>
    <w:lvl w:ilvl="0" w:tplc="672698B6">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7">
    <w:nsid w:val="2C5D16CD"/>
    <w:multiLevelType w:val="hybridMultilevel"/>
    <w:tmpl w:val="EA24EFC6"/>
    <w:lvl w:ilvl="0" w:tplc="72DCF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D31F32"/>
    <w:multiLevelType w:val="hybridMultilevel"/>
    <w:tmpl w:val="F0DCC670"/>
    <w:lvl w:ilvl="0" w:tplc="6B1A4E7E">
      <w:start w:val="7"/>
      <w:numFmt w:val="decimal"/>
      <w:lvlText w:val="%1"/>
      <w:lvlJc w:val="left"/>
      <w:pPr>
        <w:ind w:left="643" w:hanging="360"/>
      </w:pPr>
      <w:rPr>
        <w:rFonts w:hint="default"/>
        <w:sz w:val="32"/>
        <w:lang w:val="en-US"/>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9">
    <w:nsid w:val="4DEE7872"/>
    <w:multiLevelType w:val="hybridMultilevel"/>
    <w:tmpl w:val="E68C1F3E"/>
    <w:lvl w:ilvl="0" w:tplc="E3DA9E2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3F79ED"/>
    <w:multiLevelType w:val="hybridMultilevel"/>
    <w:tmpl w:val="C2361E96"/>
    <w:lvl w:ilvl="0" w:tplc="BBE830F6">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1">
    <w:nsid w:val="53967736"/>
    <w:multiLevelType w:val="hybridMultilevel"/>
    <w:tmpl w:val="6E3EB1DE"/>
    <w:lvl w:ilvl="0" w:tplc="F75E82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7B4C07"/>
    <w:multiLevelType w:val="hybridMultilevel"/>
    <w:tmpl w:val="60144200"/>
    <w:lvl w:ilvl="0" w:tplc="AE101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0E87DB1"/>
    <w:multiLevelType w:val="hybridMultilevel"/>
    <w:tmpl w:val="37D8AA96"/>
    <w:lvl w:ilvl="0" w:tplc="B06CBD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F37B3"/>
    <w:multiLevelType w:val="hybridMultilevel"/>
    <w:tmpl w:val="BF4EA270"/>
    <w:lvl w:ilvl="0" w:tplc="61381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8A58F4"/>
    <w:multiLevelType w:val="hybridMultilevel"/>
    <w:tmpl w:val="37644A7A"/>
    <w:lvl w:ilvl="0" w:tplc="9576456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791A9B"/>
    <w:multiLevelType w:val="hybridMultilevel"/>
    <w:tmpl w:val="880A8CDE"/>
    <w:lvl w:ilvl="0" w:tplc="12B4FE0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1"/>
  </w:num>
  <w:num w:numId="4">
    <w:abstractNumId w:val="4"/>
  </w:num>
  <w:num w:numId="5">
    <w:abstractNumId w:val="15"/>
  </w:num>
  <w:num w:numId="6">
    <w:abstractNumId w:val="13"/>
  </w:num>
  <w:num w:numId="7">
    <w:abstractNumId w:val="3"/>
  </w:num>
  <w:num w:numId="8">
    <w:abstractNumId w:val="12"/>
  </w:num>
  <w:num w:numId="9">
    <w:abstractNumId w:val="0"/>
  </w:num>
  <w:num w:numId="10">
    <w:abstractNumId w:val="5"/>
  </w:num>
  <w:num w:numId="11">
    <w:abstractNumId w:val="16"/>
  </w:num>
  <w:num w:numId="12">
    <w:abstractNumId w:val="9"/>
  </w:num>
  <w:num w:numId="13">
    <w:abstractNumId w:val="8"/>
  </w:num>
  <w:num w:numId="14">
    <w:abstractNumId w:val="14"/>
  </w:num>
  <w:num w:numId="15">
    <w:abstractNumId w:val="7"/>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0713"/>
    <w:rsid w:val="00004E69"/>
    <w:rsid w:val="00037502"/>
    <w:rsid w:val="000518BF"/>
    <w:rsid w:val="00051C25"/>
    <w:rsid w:val="000825E2"/>
    <w:rsid w:val="00085C8C"/>
    <w:rsid w:val="000915D0"/>
    <w:rsid w:val="000965BC"/>
    <w:rsid w:val="000A3632"/>
    <w:rsid w:val="000B300B"/>
    <w:rsid w:val="000B5876"/>
    <w:rsid w:val="00131EFA"/>
    <w:rsid w:val="00143B53"/>
    <w:rsid w:val="0015730E"/>
    <w:rsid w:val="001A1495"/>
    <w:rsid w:val="001C6DBF"/>
    <w:rsid w:val="001F2FAA"/>
    <w:rsid w:val="00213153"/>
    <w:rsid w:val="002160E9"/>
    <w:rsid w:val="00217799"/>
    <w:rsid w:val="00231258"/>
    <w:rsid w:val="002326AC"/>
    <w:rsid w:val="00260C3C"/>
    <w:rsid w:val="002613DF"/>
    <w:rsid w:val="00274C22"/>
    <w:rsid w:val="00276CDD"/>
    <w:rsid w:val="0028424B"/>
    <w:rsid w:val="00286E62"/>
    <w:rsid w:val="002A1D72"/>
    <w:rsid w:val="002A221C"/>
    <w:rsid w:val="002B2AD5"/>
    <w:rsid w:val="002E4379"/>
    <w:rsid w:val="002E6C24"/>
    <w:rsid w:val="002F7AF6"/>
    <w:rsid w:val="00341F25"/>
    <w:rsid w:val="00392F58"/>
    <w:rsid w:val="00396F93"/>
    <w:rsid w:val="00397CB3"/>
    <w:rsid w:val="003A4CBE"/>
    <w:rsid w:val="003C2442"/>
    <w:rsid w:val="003E671B"/>
    <w:rsid w:val="003F56BC"/>
    <w:rsid w:val="004068FD"/>
    <w:rsid w:val="00407CC7"/>
    <w:rsid w:val="00410A92"/>
    <w:rsid w:val="004570C6"/>
    <w:rsid w:val="00486B7A"/>
    <w:rsid w:val="00492092"/>
    <w:rsid w:val="004A2CB0"/>
    <w:rsid w:val="004A690F"/>
    <w:rsid w:val="004B2F86"/>
    <w:rsid w:val="004E01C5"/>
    <w:rsid w:val="004F1626"/>
    <w:rsid w:val="00500D7C"/>
    <w:rsid w:val="005010BE"/>
    <w:rsid w:val="005123C2"/>
    <w:rsid w:val="00513EE6"/>
    <w:rsid w:val="0051791A"/>
    <w:rsid w:val="0053699E"/>
    <w:rsid w:val="00561455"/>
    <w:rsid w:val="005F09D7"/>
    <w:rsid w:val="005F5EBC"/>
    <w:rsid w:val="0060120F"/>
    <w:rsid w:val="00601495"/>
    <w:rsid w:val="0060699A"/>
    <w:rsid w:val="00644C61"/>
    <w:rsid w:val="00680AE4"/>
    <w:rsid w:val="006A52A1"/>
    <w:rsid w:val="006C5D47"/>
    <w:rsid w:val="006D35D8"/>
    <w:rsid w:val="006F3FE6"/>
    <w:rsid w:val="007035E2"/>
    <w:rsid w:val="007132B8"/>
    <w:rsid w:val="00743F1C"/>
    <w:rsid w:val="00767C93"/>
    <w:rsid w:val="007744BD"/>
    <w:rsid w:val="007819D8"/>
    <w:rsid w:val="00794C0D"/>
    <w:rsid w:val="007A2B24"/>
    <w:rsid w:val="007A2B38"/>
    <w:rsid w:val="007A6A3A"/>
    <w:rsid w:val="007C10CF"/>
    <w:rsid w:val="00807488"/>
    <w:rsid w:val="0083445D"/>
    <w:rsid w:val="00863A67"/>
    <w:rsid w:val="00863BD3"/>
    <w:rsid w:val="0088016C"/>
    <w:rsid w:val="008821B7"/>
    <w:rsid w:val="00897ABF"/>
    <w:rsid w:val="008A41D0"/>
    <w:rsid w:val="008E74E2"/>
    <w:rsid w:val="008E7B9C"/>
    <w:rsid w:val="008F5024"/>
    <w:rsid w:val="009704E3"/>
    <w:rsid w:val="009A153E"/>
    <w:rsid w:val="009D7DAC"/>
    <w:rsid w:val="009E06D7"/>
    <w:rsid w:val="009F0AB6"/>
    <w:rsid w:val="00A118AC"/>
    <w:rsid w:val="00A16CE3"/>
    <w:rsid w:val="00A17E88"/>
    <w:rsid w:val="00A21AA0"/>
    <w:rsid w:val="00A26BB8"/>
    <w:rsid w:val="00A3379D"/>
    <w:rsid w:val="00A42987"/>
    <w:rsid w:val="00A80D6F"/>
    <w:rsid w:val="00A96CEF"/>
    <w:rsid w:val="00AA1CE4"/>
    <w:rsid w:val="00AA681F"/>
    <w:rsid w:val="00AC6D21"/>
    <w:rsid w:val="00AD1084"/>
    <w:rsid w:val="00AF243B"/>
    <w:rsid w:val="00B011FA"/>
    <w:rsid w:val="00B41C1C"/>
    <w:rsid w:val="00B65CCF"/>
    <w:rsid w:val="00B83E7D"/>
    <w:rsid w:val="00B96FDC"/>
    <w:rsid w:val="00BA4603"/>
    <w:rsid w:val="00BC1815"/>
    <w:rsid w:val="00BC1F59"/>
    <w:rsid w:val="00BC5031"/>
    <w:rsid w:val="00BC7C2A"/>
    <w:rsid w:val="00BD3497"/>
    <w:rsid w:val="00BF1A2C"/>
    <w:rsid w:val="00BF31D1"/>
    <w:rsid w:val="00C03C93"/>
    <w:rsid w:val="00C0777D"/>
    <w:rsid w:val="00C34D87"/>
    <w:rsid w:val="00C4135C"/>
    <w:rsid w:val="00C42992"/>
    <w:rsid w:val="00C43837"/>
    <w:rsid w:val="00C60724"/>
    <w:rsid w:val="00C618C9"/>
    <w:rsid w:val="00C66B4C"/>
    <w:rsid w:val="00C77D5F"/>
    <w:rsid w:val="00C86C39"/>
    <w:rsid w:val="00CA216F"/>
    <w:rsid w:val="00CB5711"/>
    <w:rsid w:val="00CC2F39"/>
    <w:rsid w:val="00CD3CD2"/>
    <w:rsid w:val="00CD4A40"/>
    <w:rsid w:val="00CE796E"/>
    <w:rsid w:val="00CF4529"/>
    <w:rsid w:val="00CF7388"/>
    <w:rsid w:val="00D018B8"/>
    <w:rsid w:val="00D17477"/>
    <w:rsid w:val="00D2644C"/>
    <w:rsid w:val="00D27898"/>
    <w:rsid w:val="00D33228"/>
    <w:rsid w:val="00D3361B"/>
    <w:rsid w:val="00D40696"/>
    <w:rsid w:val="00D43DF5"/>
    <w:rsid w:val="00D57C54"/>
    <w:rsid w:val="00D634B9"/>
    <w:rsid w:val="00D8620D"/>
    <w:rsid w:val="00DB22C5"/>
    <w:rsid w:val="00DB7E49"/>
    <w:rsid w:val="00DE13BA"/>
    <w:rsid w:val="00DE162D"/>
    <w:rsid w:val="00E0211A"/>
    <w:rsid w:val="00E10794"/>
    <w:rsid w:val="00E251D0"/>
    <w:rsid w:val="00E50BC2"/>
    <w:rsid w:val="00E62C3E"/>
    <w:rsid w:val="00E86468"/>
    <w:rsid w:val="00E95181"/>
    <w:rsid w:val="00EA67B4"/>
    <w:rsid w:val="00EB63CE"/>
    <w:rsid w:val="00ED113B"/>
    <w:rsid w:val="00ED7496"/>
    <w:rsid w:val="00EF19B8"/>
    <w:rsid w:val="00EF7C9B"/>
    <w:rsid w:val="00F03A6E"/>
    <w:rsid w:val="00F20F5F"/>
    <w:rsid w:val="00F52F45"/>
    <w:rsid w:val="00F55997"/>
    <w:rsid w:val="00F63697"/>
    <w:rsid w:val="00F735F4"/>
    <w:rsid w:val="00F8259A"/>
    <w:rsid w:val="00F93EA8"/>
    <w:rsid w:val="00FB1BD0"/>
    <w:rsid w:val="00FD7A25"/>
    <w:rsid w:val="00FE1381"/>
    <w:rsid w:val="00FE17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03C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 w:type="character" w:customStyle="1" w:styleId="Titre4Car">
    <w:name w:val="Titre 4 Car"/>
    <w:basedOn w:val="Policepardfaut"/>
    <w:link w:val="Titre4"/>
    <w:uiPriority w:val="9"/>
    <w:semiHidden/>
    <w:rsid w:val="00C03C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350">
      <w:bodyDiv w:val="1"/>
      <w:marLeft w:val="0"/>
      <w:marRight w:val="0"/>
      <w:marTop w:val="0"/>
      <w:marBottom w:val="0"/>
      <w:divBdr>
        <w:top w:val="none" w:sz="0" w:space="0" w:color="auto"/>
        <w:left w:val="none" w:sz="0" w:space="0" w:color="auto"/>
        <w:bottom w:val="none" w:sz="0" w:space="0" w:color="auto"/>
        <w:right w:val="none" w:sz="0" w:space="0" w:color="auto"/>
      </w:divBdr>
    </w:div>
    <w:div w:id="876622375">
      <w:bodyDiv w:val="1"/>
      <w:marLeft w:val="0"/>
      <w:marRight w:val="0"/>
      <w:marTop w:val="0"/>
      <w:marBottom w:val="0"/>
      <w:divBdr>
        <w:top w:val="none" w:sz="0" w:space="0" w:color="auto"/>
        <w:left w:val="none" w:sz="0" w:space="0" w:color="auto"/>
        <w:bottom w:val="none" w:sz="0" w:space="0" w:color="auto"/>
        <w:right w:val="none" w:sz="0" w:space="0" w:color="auto"/>
      </w:divBdr>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 w:id="20782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7334-A952-499F-9FC0-EDE0F696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محاضرات مقياس تاريخ وسائل الاعلام و الاتصال.السنة الثانية السداسي(2)           د/ فايزة بكار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تاريخ وسائل الاعلام و الاتصال.السنة الثانية السداسي(2)           د/ فايزة بكار </dc:title>
  <dc:creator>SAMSUNG</dc:creator>
  <cp:lastModifiedBy>ACER</cp:lastModifiedBy>
  <cp:revision>42</cp:revision>
  <dcterms:created xsi:type="dcterms:W3CDTF">2015-11-22T16:00:00Z</dcterms:created>
  <dcterms:modified xsi:type="dcterms:W3CDTF">2022-09-21T21:13:00Z</dcterms:modified>
</cp:coreProperties>
</file>